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4BC" w:rsidRPr="00DA34BC" w:rsidRDefault="00DA34BC" w:rsidP="00DA34BC">
      <w:pPr>
        <w:spacing w:before="100" w:beforeAutospacing="1" w:after="100" w:afterAutospacing="1" w:line="240" w:lineRule="auto"/>
        <w:ind w:right="4819"/>
        <w:jc w:val="both"/>
        <w:rPr>
          <w:rFonts w:ascii="Tahoma" w:eastAsia="Times New Roman" w:hAnsi="Tahoma" w:cs="Tahoma"/>
          <w:color w:val="3C3C3C"/>
          <w:sz w:val="17"/>
          <w:szCs w:val="17"/>
          <w:lang w:eastAsia="ru-RU"/>
        </w:rPr>
      </w:pPr>
      <w:bookmarkStart w:id="0" w:name="_GoBack"/>
      <w:r w:rsidRPr="00DA34BC">
        <w:rPr>
          <w:rFonts w:ascii="Tahoma" w:eastAsia="Times New Roman" w:hAnsi="Tahoma" w:cs="Tahoma"/>
          <w:b/>
          <w:bCs/>
          <w:color w:val="3C3C3C"/>
          <w:sz w:val="27"/>
          <w:szCs w:val="27"/>
          <w:lang w:val="kk-KZ" w:eastAsia="ru-RU"/>
        </w:rPr>
        <w:t>«</w:t>
      </w:r>
      <w:r w:rsidRPr="00DA34BC">
        <w:rPr>
          <w:rFonts w:ascii="Tahoma" w:eastAsia="Times New Roman" w:hAnsi="Tahoma" w:cs="Tahoma"/>
          <w:b/>
          <w:bCs/>
          <w:color w:val="3C3C3C"/>
          <w:sz w:val="27"/>
          <w:szCs w:val="27"/>
          <w:lang w:eastAsia="ru-RU"/>
        </w:rPr>
        <w:t xml:space="preserve">Об утверждении стандарта государственной услуги «Согласование эскиза </w:t>
      </w:r>
      <w:bookmarkEnd w:id="0"/>
      <w:r w:rsidRPr="00DA34BC">
        <w:rPr>
          <w:rFonts w:ascii="Tahoma" w:eastAsia="Times New Roman" w:hAnsi="Tahoma" w:cs="Tahoma"/>
          <w:b/>
          <w:bCs/>
          <w:color w:val="3C3C3C"/>
          <w:sz w:val="27"/>
          <w:szCs w:val="27"/>
          <w:lang w:eastAsia="ru-RU"/>
        </w:rPr>
        <w:t>(эскизного проекта)»</w:t>
      </w:r>
    </w:p>
    <w:p w:rsidR="00DA34BC" w:rsidRPr="00DA34BC" w:rsidRDefault="00DA34BC" w:rsidP="00DA34BC">
      <w:pPr>
        <w:spacing w:before="100" w:beforeAutospacing="1" w:after="100" w:afterAutospacing="1" w:line="240" w:lineRule="auto"/>
        <w:ind w:firstLine="567"/>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В соответствии с подпунктом </w:t>
      </w:r>
      <w:r w:rsidRPr="00DA34BC">
        <w:rPr>
          <w:rFonts w:ascii="Tahoma" w:eastAsia="Times New Roman" w:hAnsi="Tahoma" w:cs="Tahoma"/>
          <w:color w:val="000000"/>
          <w:sz w:val="17"/>
          <w:szCs w:val="17"/>
          <w:lang w:eastAsia="ru-RU"/>
        </w:rPr>
        <w:t>1) статьи 10</w:t>
      </w:r>
      <w:r w:rsidRPr="00DA34BC">
        <w:rPr>
          <w:rFonts w:ascii="Tahoma" w:eastAsia="Times New Roman" w:hAnsi="Tahoma" w:cs="Tahoma"/>
          <w:color w:val="3C3C3C"/>
          <w:sz w:val="27"/>
          <w:szCs w:val="27"/>
          <w:lang w:eastAsia="ru-RU"/>
        </w:rPr>
        <w:t> Закона Республики Казахстан от 15 апреля 2013 года «О государственных услугах», </w:t>
      </w:r>
      <w:r w:rsidRPr="00DA34BC">
        <w:rPr>
          <w:rFonts w:ascii="Tahoma" w:eastAsia="Times New Roman" w:hAnsi="Tahoma" w:cs="Tahoma"/>
          <w:b/>
          <w:bCs/>
          <w:color w:val="3C3C3C"/>
          <w:sz w:val="17"/>
          <w:szCs w:val="17"/>
          <w:lang w:eastAsia="ru-RU"/>
        </w:rPr>
        <w:t>ПРИКАЗЫВАЮ</w:t>
      </w:r>
      <w:r w:rsidRPr="00DA34BC">
        <w:rPr>
          <w:rFonts w:ascii="Tahoma" w:eastAsia="Times New Roman" w:hAnsi="Tahoma" w:cs="Tahoma"/>
          <w:color w:val="3C3C3C"/>
          <w:sz w:val="27"/>
          <w:szCs w:val="27"/>
          <w:lang w:eastAsia="ru-RU"/>
        </w:rPr>
        <w:t>:</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1.</w:t>
      </w:r>
      <w:r w:rsidRPr="00DA34BC">
        <w:rPr>
          <w:rFonts w:ascii="Tahoma" w:eastAsia="Times New Roman" w:hAnsi="Tahoma" w:cs="Tahoma"/>
          <w:color w:val="3C3C3C"/>
          <w:sz w:val="14"/>
          <w:szCs w:val="14"/>
          <w:lang w:eastAsia="ru-RU"/>
        </w:rPr>
        <w:t>       </w:t>
      </w:r>
      <w:r w:rsidRPr="00DA34BC">
        <w:rPr>
          <w:rFonts w:ascii="Tahoma" w:eastAsia="Times New Roman" w:hAnsi="Tahoma" w:cs="Tahoma"/>
          <w:color w:val="3C3C3C"/>
          <w:sz w:val="27"/>
          <w:szCs w:val="27"/>
          <w:lang w:eastAsia="ru-RU"/>
        </w:rPr>
        <w:t>Утвердить прилагаемый стандарт государственной услуги «Согласование эскиза (эскизного проекта)» согласно приложению 1 к настоящему приказу.</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2.</w:t>
      </w:r>
      <w:r w:rsidRPr="00DA34BC">
        <w:rPr>
          <w:rFonts w:ascii="Tahoma" w:eastAsia="Times New Roman" w:hAnsi="Tahoma" w:cs="Tahoma"/>
          <w:color w:val="3C3C3C"/>
          <w:sz w:val="14"/>
          <w:szCs w:val="14"/>
          <w:lang w:eastAsia="ru-RU"/>
        </w:rPr>
        <w:t>       </w:t>
      </w:r>
      <w:r w:rsidRPr="00DA34BC">
        <w:rPr>
          <w:rFonts w:ascii="Tahoma" w:eastAsia="Times New Roman" w:hAnsi="Tahoma" w:cs="Tahoma"/>
          <w:color w:val="3C3C3C"/>
          <w:sz w:val="27"/>
          <w:szCs w:val="27"/>
          <w:lang w:eastAsia="ru-RU"/>
        </w:rPr>
        <w:t>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обеспечить в установленном законодательством порядке:</w:t>
      </w:r>
    </w:p>
    <w:p w:rsidR="00DA34BC" w:rsidRPr="00DA34BC" w:rsidRDefault="00DA34BC" w:rsidP="00DA34BC">
      <w:pPr>
        <w:spacing w:after="0" w:line="240" w:lineRule="auto"/>
        <w:ind w:firstLine="708"/>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государственную регистрацию настоящего приказа в Министерстве юстиции Республики Казахстан;</w:t>
      </w:r>
    </w:p>
    <w:p w:rsidR="00DA34BC" w:rsidRPr="00DA34BC" w:rsidRDefault="00DA34BC" w:rsidP="00DA34BC">
      <w:pPr>
        <w:spacing w:after="0" w:line="240" w:lineRule="auto"/>
        <w:ind w:firstLine="708"/>
        <w:jc w:val="both"/>
        <w:textAlignment w:val="baseline"/>
        <w:rPr>
          <w:rFonts w:ascii="Tahoma" w:eastAsia="Times New Roman" w:hAnsi="Tahoma" w:cs="Tahoma"/>
          <w:color w:val="3C3C3C"/>
          <w:sz w:val="17"/>
          <w:szCs w:val="17"/>
          <w:lang w:eastAsia="ru-RU"/>
        </w:rPr>
      </w:pPr>
      <w:proofErr w:type="gramStart"/>
      <w:r w:rsidRPr="00DA34BC">
        <w:rPr>
          <w:rFonts w:ascii="Tahoma" w:eastAsia="Times New Roman" w:hAnsi="Tahoma" w:cs="Tahoma"/>
          <w:color w:val="3C3C3C"/>
          <w:sz w:val="28"/>
          <w:szCs w:val="28"/>
          <w:lang w:eastAsia="ru-RU"/>
        </w:rPr>
        <w:t>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в информационно-правовой системе «Әділет», а также Республиканский центр правовой информации для внесения в эталонный контрольный банк нормативных правовых актов Республики Казахстан</w:t>
      </w:r>
      <w:r w:rsidRPr="00DA34BC">
        <w:rPr>
          <w:rFonts w:ascii="Tahoma" w:eastAsia="Times New Roman" w:hAnsi="Tahoma" w:cs="Tahoma"/>
          <w:color w:val="3C3C3C"/>
          <w:sz w:val="28"/>
          <w:szCs w:val="28"/>
          <w:lang w:val="kk-KZ" w:eastAsia="ru-RU"/>
        </w:rPr>
        <w:t>;</w:t>
      </w:r>
      <w:proofErr w:type="gramEnd"/>
    </w:p>
    <w:p w:rsidR="00DA34BC" w:rsidRPr="00DA34BC" w:rsidRDefault="00DA34BC" w:rsidP="00DA34BC">
      <w:pPr>
        <w:spacing w:after="0" w:line="240" w:lineRule="auto"/>
        <w:ind w:firstLine="708"/>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3)   размещение настоящего приказа на интернет-ресурсе Министерства национальной экономики Республики Казахстан и на интранет-портале государственных органов</w:t>
      </w:r>
    </w:p>
    <w:p w:rsidR="00DA34BC" w:rsidRPr="00DA34BC" w:rsidRDefault="00DA34BC" w:rsidP="00DA34BC">
      <w:pPr>
        <w:spacing w:after="0" w:line="240" w:lineRule="auto"/>
        <w:ind w:firstLine="708"/>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4) в течени</w:t>
      </w:r>
      <w:proofErr w:type="gramStart"/>
      <w:r w:rsidRPr="00DA34BC">
        <w:rPr>
          <w:rFonts w:ascii="Tahoma" w:eastAsia="Times New Roman" w:hAnsi="Tahoma" w:cs="Tahoma"/>
          <w:color w:val="3C3C3C"/>
          <w:sz w:val="28"/>
          <w:szCs w:val="28"/>
          <w:lang w:eastAsia="ru-RU"/>
        </w:rPr>
        <w:t>и</w:t>
      </w:r>
      <w:proofErr w:type="gramEnd"/>
      <w:r w:rsidRPr="00DA34BC">
        <w:rPr>
          <w:rFonts w:ascii="Tahoma" w:eastAsia="Times New Roman" w:hAnsi="Tahoma" w:cs="Tahoma"/>
          <w:color w:val="3C3C3C"/>
          <w:sz w:val="28"/>
          <w:szCs w:val="28"/>
          <w:lang w:eastAsia="ru-RU"/>
        </w:rPr>
        <w:t xml:space="preserve">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подпунктами 1), 2) и 3) пункта 2 настоящего приказа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3.</w:t>
      </w:r>
      <w:r w:rsidRPr="00DA34BC">
        <w:rPr>
          <w:rFonts w:ascii="Tahoma" w:eastAsia="Times New Roman" w:hAnsi="Tahoma" w:cs="Tahoma"/>
          <w:color w:val="3C3C3C"/>
          <w:sz w:val="17"/>
          <w:szCs w:val="17"/>
          <w:lang w:eastAsia="ru-RU"/>
        </w:rPr>
        <w:t>   </w:t>
      </w:r>
      <w:proofErr w:type="gramStart"/>
      <w:r w:rsidRPr="00DA34BC">
        <w:rPr>
          <w:rFonts w:ascii="Tahoma" w:eastAsia="Times New Roman" w:hAnsi="Tahoma" w:cs="Tahoma"/>
          <w:color w:val="3C3C3C"/>
          <w:sz w:val="27"/>
          <w:szCs w:val="27"/>
          <w:lang w:eastAsia="ru-RU"/>
        </w:rPr>
        <w:t>Контроль за исполнением настоящего приказа возложить на</w:t>
      </w:r>
      <w:r w:rsidRPr="00DA34BC">
        <w:rPr>
          <w:rFonts w:ascii="Tahoma" w:eastAsia="Times New Roman" w:hAnsi="Tahoma" w:cs="Tahoma"/>
          <w:color w:val="3C3C3C"/>
          <w:sz w:val="17"/>
          <w:szCs w:val="17"/>
          <w:lang w:eastAsia="ru-RU"/>
        </w:rPr>
        <w:t>                 </w:t>
      </w:r>
      <w:r w:rsidRPr="00DA34BC">
        <w:rPr>
          <w:rFonts w:ascii="Tahoma" w:eastAsia="Times New Roman" w:hAnsi="Tahoma" w:cs="Tahoma"/>
          <w:color w:val="3C3C3C"/>
          <w:sz w:val="27"/>
          <w:szCs w:val="27"/>
          <w:lang w:eastAsia="ru-RU"/>
        </w:rPr>
        <w:t>курирующего вице-министра национальной экономики Республики Казахстан.</w:t>
      </w:r>
      <w:proofErr w:type="gramEnd"/>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4.</w:t>
      </w:r>
      <w:r w:rsidRPr="00DA34BC">
        <w:rPr>
          <w:rFonts w:ascii="Tahoma" w:eastAsia="Times New Roman" w:hAnsi="Tahoma" w:cs="Tahoma"/>
          <w:color w:val="3C3C3C"/>
          <w:sz w:val="17"/>
          <w:szCs w:val="17"/>
          <w:lang w:eastAsia="ru-RU"/>
        </w:rPr>
        <w:t>   </w:t>
      </w:r>
      <w:r w:rsidRPr="00DA34BC">
        <w:rPr>
          <w:rFonts w:ascii="Tahoma" w:eastAsia="Times New Roman" w:hAnsi="Tahoma" w:cs="Tahoma"/>
          <w:color w:val="3C3C3C"/>
          <w:sz w:val="27"/>
          <w:szCs w:val="27"/>
          <w:lang w:eastAsia="ru-RU"/>
        </w:rPr>
        <w:t>Настоящий приказ вводится в действие по истечении десяти календарных дней после дня его первого официального опубликования.</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000000"/>
          <w:sz w:val="17"/>
          <w:szCs w:val="17"/>
          <w:lang w:val="kk-KZ" w:eastAsia="ru-RU"/>
        </w:rPr>
        <w:t> </w:t>
      </w:r>
    </w:p>
    <w:p w:rsidR="00DA34BC" w:rsidRPr="00DA34BC" w:rsidRDefault="00DA34BC" w:rsidP="00DA34BC">
      <w:pPr>
        <w:spacing w:before="100" w:beforeAutospacing="1" w:after="100" w:afterAutospacing="1" w:line="240" w:lineRule="auto"/>
        <w:ind w:firstLine="567"/>
        <w:jc w:val="both"/>
        <w:rPr>
          <w:rFonts w:ascii="Tahoma" w:eastAsia="Times New Roman" w:hAnsi="Tahoma" w:cs="Tahoma"/>
          <w:color w:val="3C3C3C"/>
          <w:sz w:val="17"/>
          <w:szCs w:val="17"/>
          <w:lang w:eastAsia="ru-RU"/>
        </w:rPr>
      </w:pPr>
      <w:r w:rsidRPr="00DA34BC">
        <w:rPr>
          <w:rFonts w:ascii="Tahoma" w:eastAsia="Times New Roman" w:hAnsi="Tahoma" w:cs="Tahoma"/>
          <w:b/>
          <w:bCs/>
          <w:color w:val="000000"/>
          <w:sz w:val="17"/>
          <w:szCs w:val="17"/>
          <w:lang w:val="kk-KZ" w:eastAsia="ru-RU"/>
        </w:rPr>
        <w:lastRenderedPageBreak/>
        <w:t>Министр национальной экономики</w:t>
      </w:r>
    </w:p>
    <w:p w:rsidR="00DA34BC" w:rsidRPr="00DA34BC" w:rsidRDefault="00DA34BC" w:rsidP="00DA34BC">
      <w:pPr>
        <w:spacing w:before="100" w:beforeAutospacing="1" w:after="100" w:afterAutospacing="1" w:line="240" w:lineRule="auto"/>
        <w:ind w:firstLine="567"/>
        <w:jc w:val="both"/>
        <w:rPr>
          <w:rFonts w:ascii="Times New Roman" w:eastAsia="Times New Roman" w:hAnsi="Times New Roman" w:cs="Times New Roman"/>
          <w:color w:val="3C3C3C"/>
          <w:sz w:val="24"/>
          <w:szCs w:val="24"/>
          <w:lang w:eastAsia="ru-RU"/>
        </w:rPr>
      </w:pPr>
      <w:r w:rsidRPr="00DA34BC">
        <w:rPr>
          <w:rFonts w:ascii="Times New Roman" w:eastAsia="Times New Roman" w:hAnsi="Times New Roman" w:cs="Times New Roman"/>
          <w:b/>
          <w:bCs/>
          <w:color w:val="000000"/>
          <w:sz w:val="24"/>
          <w:szCs w:val="24"/>
          <w:lang w:val="kk-KZ" w:eastAsia="ru-RU"/>
        </w:rPr>
        <w:t>Республики Казахстан                                       </w:t>
      </w:r>
      <w:r w:rsidRPr="00DA34BC">
        <w:rPr>
          <w:rFonts w:ascii="Times New Roman" w:eastAsia="Times New Roman" w:hAnsi="Times New Roman" w:cs="Times New Roman"/>
          <w:b/>
          <w:bCs/>
          <w:color w:val="3C3C3C"/>
          <w:sz w:val="24"/>
          <w:szCs w:val="24"/>
          <w:lang w:val="kk-KZ" w:eastAsia="ru-RU"/>
        </w:rPr>
        <w:t>Е. Досаев</w:t>
      </w:r>
    </w:p>
    <w:p w:rsidR="00DA34BC" w:rsidRPr="00DA34BC" w:rsidRDefault="00DA34BC" w:rsidP="00DA34BC">
      <w:pPr>
        <w:spacing w:before="100" w:beforeAutospacing="1" w:after="100" w:afterAutospacing="1" w:line="240" w:lineRule="auto"/>
        <w:ind w:firstLine="720"/>
        <w:jc w:val="both"/>
        <w:rPr>
          <w:rFonts w:ascii="Times New Roman" w:eastAsia="Times New Roman" w:hAnsi="Times New Roman" w:cs="Times New Roman"/>
          <w:color w:val="3C3C3C"/>
          <w:sz w:val="24"/>
          <w:szCs w:val="24"/>
          <w:lang w:eastAsia="ru-RU"/>
        </w:rPr>
      </w:pPr>
      <w:r w:rsidRPr="00DA34BC">
        <w:rPr>
          <w:rFonts w:ascii="Times New Roman" w:eastAsia="Times New Roman" w:hAnsi="Times New Roman" w:cs="Times New Roman"/>
          <w:color w:val="1326B5"/>
          <w:sz w:val="20"/>
          <w:szCs w:val="20"/>
          <w:lang w:val="kk-KZ" w:eastAsia="ru-RU"/>
        </w:rPr>
        <w:t> </w:t>
      </w:r>
    </w:p>
    <w:p w:rsidR="00DA34BC" w:rsidRPr="00DA34BC" w:rsidRDefault="00DA34BC" w:rsidP="00DA34BC">
      <w:pPr>
        <w:spacing w:before="100" w:beforeAutospacing="1" w:after="100" w:afterAutospacing="1" w:line="240" w:lineRule="auto"/>
        <w:ind w:firstLine="720"/>
        <w:jc w:val="both"/>
        <w:rPr>
          <w:rFonts w:ascii="Times New Roman" w:eastAsia="Times New Roman" w:hAnsi="Times New Roman" w:cs="Times New Roman"/>
          <w:color w:val="3C3C3C"/>
          <w:sz w:val="24"/>
          <w:szCs w:val="24"/>
          <w:lang w:eastAsia="ru-RU"/>
        </w:rPr>
      </w:pPr>
      <w:r w:rsidRPr="00DA34BC">
        <w:rPr>
          <w:rFonts w:ascii="Times New Roman" w:eastAsia="Times New Roman" w:hAnsi="Times New Roman" w:cs="Times New Roman"/>
          <w:color w:val="1326B5"/>
          <w:sz w:val="20"/>
          <w:szCs w:val="20"/>
          <w:lang w:val="kk-KZ" w:eastAsia="ru-RU"/>
        </w:rPr>
        <w:t> </w:t>
      </w:r>
    </w:p>
    <w:p w:rsidR="00DA34BC" w:rsidRPr="00DA34BC" w:rsidRDefault="00DA34BC" w:rsidP="00DA34BC">
      <w:pPr>
        <w:spacing w:before="100" w:beforeAutospacing="1" w:after="100" w:afterAutospacing="1" w:line="240" w:lineRule="auto"/>
        <w:ind w:firstLine="720"/>
        <w:jc w:val="both"/>
        <w:rPr>
          <w:rFonts w:ascii="Times New Roman" w:eastAsia="Times New Roman" w:hAnsi="Times New Roman" w:cs="Times New Roman"/>
          <w:color w:val="3C3C3C"/>
          <w:sz w:val="24"/>
          <w:szCs w:val="24"/>
          <w:lang w:eastAsia="ru-RU"/>
        </w:rPr>
      </w:pPr>
      <w:r w:rsidRPr="00DA34BC">
        <w:rPr>
          <w:rFonts w:ascii="Times New Roman" w:eastAsia="Times New Roman" w:hAnsi="Times New Roman" w:cs="Times New Roman"/>
          <w:color w:val="1326B5"/>
          <w:sz w:val="20"/>
          <w:szCs w:val="20"/>
          <w:lang w:val="kk-KZ" w:eastAsia="ru-RU"/>
        </w:rPr>
        <w:t> </w:t>
      </w:r>
    </w:p>
    <w:p w:rsidR="00DA34BC" w:rsidRPr="00DA34BC" w:rsidRDefault="00DA34BC" w:rsidP="00DA34BC">
      <w:pPr>
        <w:spacing w:before="100" w:beforeAutospacing="1" w:after="100" w:afterAutospacing="1" w:line="240" w:lineRule="auto"/>
        <w:ind w:firstLine="720"/>
        <w:jc w:val="both"/>
        <w:rPr>
          <w:rFonts w:ascii="Times New Roman" w:eastAsia="Times New Roman" w:hAnsi="Times New Roman" w:cs="Times New Roman"/>
          <w:color w:val="3C3C3C"/>
          <w:sz w:val="24"/>
          <w:szCs w:val="24"/>
          <w:lang w:eastAsia="ru-RU"/>
        </w:rPr>
      </w:pPr>
      <w:r w:rsidRPr="00DA34BC">
        <w:rPr>
          <w:rFonts w:ascii="Times New Roman" w:eastAsia="Times New Roman" w:hAnsi="Times New Roman" w:cs="Times New Roman"/>
          <w:color w:val="1326B5"/>
          <w:sz w:val="20"/>
          <w:szCs w:val="20"/>
          <w:lang w:val="kk-KZ" w:eastAsia="ru-RU"/>
        </w:rPr>
        <w:t> </w:t>
      </w:r>
    </w:p>
    <w:p w:rsidR="00DA34BC" w:rsidRPr="00DA34BC" w:rsidRDefault="00DA34BC" w:rsidP="00DA34BC">
      <w:pPr>
        <w:spacing w:after="0" w:line="240" w:lineRule="auto"/>
        <w:rPr>
          <w:rFonts w:ascii="Times New Roman" w:eastAsia="Times New Roman" w:hAnsi="Times New Roman" w:cs="Times New Roman"/>
          <w:sz w:val="24"/>
          <w:szCs w:val="24"/>
          <w:lang w:eastAsia="ru-RU"/>
        </w:rPr>
      </w:pPr>
      <w:r w:rsidRPr="00DA34BC">
        <w:rPr>
          <w:rFonts w:ascii="Tahoma" w:eastAsia="Times New Roman" w:hAnsi="Tahoma" w:cs="Tahoma"/>
          <w:color w:val="3C3C3C"/>
          <w:sz w:val="36"/>
          <w:szCs w:val="36"/>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О внесении изменений </w:t>
      </w:r>
      <w:r w:rsidRPr="00DA34BC">
        <w:rPr>
          <w:rFonts w:ascii="Tahoma" w:eastAsia="Times New Roman" w:hAnsi="Tahoma" w:cs="Tahoma"/>
          <w:b/>
          <w:bCs/>
          <w:color w:val="3C3C3C"/>
          <w:sz w:val="27"/>
          <w:szCs w:val="27"/>
          <w:lang w:val="kk-KZ" w:eastAsia="ru-RU"/>
        </w:rPr>
        <w:t>и дополнений </w:t>
      </w:r>
      <w:r w:rsidRPr="00DA34BC">
        <w:rPr>
          <w:rFonts w:ascii="Tahoma" w:eastAsia="Times New Roman" w:hAnsi="Tahoma" w:cs="Tahoma"/>
          <w:b/>
          <w:bCs/>
          <w:color w:val="3C3C3C"/>
          <w:sz w:val="27"/>
          <w:szCs w:val="27"/>
          <w:lang w:eastAsia="ru-RU"/>
        </w:rPr>
        <w:t>в приказ</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Министра здравоохранения и социального</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развития Республики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Казахстан от 28 апреля 2015 года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 279</w:t>
      </w:r>
      <w:r w:rsidRPr="00DA34BC">
        <w:rPr>
          <w:rFonts w:ascii="Tahoma" w:eastAsia="Times New Roman" w:hAnsi="Tahoma" w:cs="Tahoma"/>
          <w:b/>
          <w:bCs/>
          <w:color w:val="3C3C3C"/>
          <w:sz w:val="27"/>
          <w:szCs w:val="27"/>
          <w:lang w:val="kk-KZ" w:eastAsia="ru-RU"/>
        </w:rPr>
        <w:t> «</w:t>
      </w:r>
      <w:r w:rsidRPr="00DA34BC">
        <w:rPr>
          <w:rFonts w:ascii="Tahoma" w:eastAsia="Times New Roman" w:hAnsi="Tahoma" w:cs="Tahoma"/>
          <w:b/>
          <w:bCs/>
          <w:color w:val="3C3C3C"/>
          <w:sz w:val="27"/>
          <w:szCs w:val="27"/>
          <w:lang w:eastAsia="ru-RU"/>
        </w:rPr>
        <w:t>Об утверждении стандартов</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государственных услуг</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в социально-трудовой сфере»</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В соответствии с подпунктом 1) статьи 10  Закона Республики Казахстан от 15 апреля 2013 года «О государственных услугах» </w:t>
      </w:r>
      <w:r w:rsidRPr="00DA34BC">
        <w:rPr>
          <w:rFonts w:ascii="Tahoma" w:eastAsia="Times New Roman" w:hAnsi="Tahoma" w:cs="Tahoma"/>
          <w:b/>
          <w:bCs/>
          <w:color w:val="3C3C3C"/>
          <w:sz w:val="27"/>
          <w:szCs w:val="27"/>
          <w:lang w:eastAsia="ru-RU"/>
        </w:rPr>
        <w:t>ПРИКАЗЫВАЮ</w:t>
      </w:r>
      <w:r w:rsidRPr="00DA34BC">
        <w:rPr>
          <w:rFonts w:ascii="Tahoma" w:eastAsia="Times New Roman" w:hAnsi="Tahoma" w:cs="Tahoma"/>
          <w:color w:val="3C3C3C"/>
          <w:sz w:val="27"/>
          <w:szCs w:val="27"/>
          <w:lang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 Внести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(зарегистрированный в Реестре государственной регистрации нормативных правовых актов за № 11342, опубликованный в информационно-правовой системе «Әділет» 10 июля 2015 года) следующие изменения</w:t>
      </w:r>
      <w:r w:rsidRPr="00DA34BC">
        <w:rPr>
          <w:rFonts w:ascii="Tahoma" w:eastAsia="Times New Roman" w:hAnsi="Tahoma" w:cs="Tahoma"/>
          <w:color w:val="3C3C3C"/>
          <w:sz w:val="27"/>
          <w:szCs w:val="27"/>
          <w:lang w:val="kk-KZ" w:eastAsia="ru-RU"/>
        </w:rPr>
        <w:t> и дополнения</w:t>
      </w:r>
      <w:r w:rsidRPr="00DA34BC">
        <w:rPr>
          <w:rFonts w:ascii="Tahoma" w:eastAsia="Times New Roman" w:hAnsi="Tahoma" w:cs="Tahoma"/>
          <w:color w:val="3C3C3C"/>
          <w:sz w:val="27"/>
          <w:szCs w:val="27"/>
          <w:lang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пенсионных выплат из уполномоченной организации» изложить в новой редакции согласно приложению 1 к настоящему приказу;</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lastRenderedPageBreak/>
        <w:t> 2)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единовременной выплаты на погребение» изложить в новой редакции согласно приложению 2 к настоящему приказу;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3) «Выдача информации о поступлении и движении сре</w:t>
      </w:r>
      <w:proofErr w:type="gramStart"/>
      <w:r w:rsidRPr="00DA34BC">
        <w:rPr>
          <w:rFonts w:ascii="Tahoma" w:eastAsia="Times New Roman" w:hAnsi="Tahoma" w:cs="Tahoma"/>
          <w:color w:val="3C3C3C"/>
          <w:sz w:val="27"/>
          <w:szCs w:val="27"/>
          <w:lang w:eastAsia="ru-RU"/>
        </w:rPr>
        <w:t>дств вкл</w:t>
      </w:r>
      <w:proofErr w:type="gramEnd"/>
      <w:r w:rsidRPr="00DA34BC">
        <w:rPr>
          <w:rFonts w:ascii="Tahoma" w:eastAsia="Times New Roman" w:hAnsi="Tahoma" w:cs="Tahoma"/>
          <w:color w:val="3C3C3C"/>
          <w:sz w:val="27"/>
          <w:szCs w:val="27"/>
          <w:lang w:eastAsia="ru-RU"/>
        </w:rPr>
        <w:t>адчика единого накопительного пенсионного фонда» изложить в новой редакции согласно приложению 3 к настоящему приказу;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4)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государственной базовой пенсионной выплаты» изложить в новой редакции согласно приложению 4 к настоящему приказу;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5)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государственных социальных пособий по инвалидности, по случаю потери кормильца и по возрасту» изложить в новой редакции согласно приложению 5 к настоящему приказу;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6)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государственных специальных пособий» изложить в новой редакции согласно приложению 6 к настоящему приказу;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proofErr w:type="gramStart"/>
      <w:r w:rsidRPr="00DA34BC">
        <w:rPr>
          <w:rFonts w:ascii="Tahoma" w:eastAsia="Times New Roman" w:hAnsi="Tahoma" w:cs="Tahoma"/>
          <w:color w:val="3C3C3C"/>
          <w:sz w:val="27"/>
          <w:szCs w:val="27"/>
          <w:lang w:eastAsia="ru-RU"/>
        </w:rPr>
        <w:t>7)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социальной выплаты на случаи социальных рисков: утраты  трудоспособности; потери кормильца; потери работы; потери дохода в связи с беременностью и родами; потери дохода в связи с усыновлением (удочерением) новорожденного ребенка (детей); потери дохода в связи с уходом за ребенком по достижении им возраста одного года» изложить в новой редакции согласно приложению 7 к настоящему приказу;    </w:t>
      </w:r>
      <w:proofErr w:type="gramEnd"/>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8)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пособий на рождение ребенка и по уходу за ребенком» изложить в новой редакции согласно приложению 8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9)</w:t>
      </w:r>
      <w:r w:rsidRPr="00DA34BC">
        <w:rPr>
          <w:rFonts w:ascii="Tahoma" w:eastAsia="Times New Roman" w:hAnsi="Tahoma" w:cs="Tahoma"/>
          <w:color w:val="3C3C3C"/>
          <w:sz w:val="27"/>
          <w:szCs w:val="27"/>
          <w:lang w:val="kk-KZ" w:eastAsia="ru-RU"/>
        </w:rPr>
        <w:t>      Стандарт государственной услуги «Назначение специального государственного пособия» </w:t>
      </w:r>
      <w:r w:rsidRPr="00DA34BC">
        <w:rPr>
          <w:rFonts w:ascii="Tahoma" w:eastAsia="Times New Roman" w:hAnsi="Tahoma" w:cs="Tahoma"/>
          <w:color w:val="3C3C3C"/>
          <w:sz w:val="27"/>
          <w:szCs w:val="27"/>
          <w:lang w:eastAsia="ru-RU"/>
        </w:rPr>
        <w:t>изложить в новой редакции согласно приложению 9 к настоящему приказу;</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10)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пособия матери или отцу, усыновителю (удочерителю), опекуну (попечителю), воспитывающему ребенка-инвалида» изложить в новой редакции согласно приложению 10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11)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«Регистрация и постановка на учет безработных граждан» изложить в новой редакции согласно приложению 11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lastRenderedPageBreak/>
        <w:t>12)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изложить в новой редакции согласно приложению 12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13)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«Выдача справок безработным гражданам» изложить в новой редакции согласно приложению 13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14) «Назначение государственного пособия на детей до восемнадцати лет» изложить в новой редакции согласно приложению 14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15)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государственной адресной социальной помощи» изложить в новой редакции согласно приложению 15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16)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«Возмещение затрат на обучение на дому детей инвалидов» изложить в новой редакции согласно приложению 16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17)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социальной помощи специалистам социальной сферы, проживающим и работающим в сельских населенных пунктах, по приобретению топлива» изложить в новой редакции согласно приложению 17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18)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«Выдача справки, подтверждающей принадлежность заявителя (семьи) к получателям адресной социальной помощи» изложить в новой редакции согласно приложению 18 к настоящему приказу;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19)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«Присвоение статуса оралмана» изложить в новой редакции согласно приложению 19 к настоящему приказу</w:t>
      </w:r>
      <w:proofErr w:type="gramStart"/>
      <w:r w:rsidRPr="00DA34BC">
        <w:rPr>
          <w:rFonts w:ascii="Tahoma" w:eastAsia="Times New Roman" w:hAnsi="Tahoma" w:cs="Tahoma"/>
          <w:color w:val="3C3C3C"/>
          <w:sz w:val="27"/>
          <w:szCs w:val="27"/>
          <w:lang w:eastAsia="ru-RU"/>
        </w:rPr>
        <w:t>;   ;</w:t>
      </w:r>
      <w:proofErr w:type="gramEnd"/>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20) </w:t>
      </w:r>
      <w:r w:rsidRPr="00DA34BC">
        <w:rPr>
          <w:rFonts w:ascii="Tahoma" w:eastAsia="Times New Roman" w:hAnsi="Tahoma" w:cs="Tahoma"/>
          <w:color w:val="3C3C3C"/>
          <w:sz w:val="27"/>
          <w:szCs w:val="27"/>
          <w:lang w:val="kk-KZ" w:eastAsia="ru-RU"/>
        </w:rPr>
        <w:t>Стандарт</w:t>
      </w:r>
      <w:r w:rsidRPr="00DA34BC">
        <w:rPr>
          <w:rFonts w:ascii="Tahoma" w:eastAsia="Times New Roman" w:hAnsi="Tahoma" w:cs="Tahoma"/>
          <w:color w:val="3C3C3C"/>
          <w:sz w:val="27"/>
          <w:szCs w:val="27"/>
          <w:lang w:eastAsia="ru-RU"/>
        </w:rPr>
        <w:t> государственной услуги «Назначение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изложить в новой редакции согласно приложению 20 к настоящему приказу.</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lastRenderedPageBreak/>
        <w:t> 2. Департаменту стратегического развития Министерства здравоохранения и социального развития Республики Казахстан в установленном законодательством порядке обеспечить:</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1) государственную регистрацию настоящего приказа в Министерстве юстиции Республики Казахстан;</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информационно-правовой системе нормативных правовых актов Республики Казахстан «Әділет»;</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3) размещение настоящего приказа на интернет-ресурсе Министерства здравоохранения и социального развития Республики Казахстан.</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xml:space="preserve"> 3. </w:t>
      </w:r>
      <w:proofErr w:type="gramStart"/>
      <w:r w:rsidRPr="00DA34BC">
        <w:rPr>
          <w:rFonts w:ascii="Tahoma" w:eastAsia="Times New Roman" w:hAnsi="Tahoma" w:cs="Tahoma"/>
          <w:color w:val="3C3C3C"/>
          <w:sz w:val="27"/>
          <w:szCs w:val="27"/>
          <w:lang w:eastAsia="ru-RU"/>
        </w:rPr>
        <w:t>Контроль за</w:t>
      </w:r>
      <w:proofErr w:type="gramEnd"/>
      <w:r w:rsidRPr="00DA34BC">
        <w:rPr>
          <w:rFonts w:ascii="Tahoma" w:eastAsia="Times New Roman" w:hAnsi="Tahoma" w:cs="Tahoma"/>
          <w:color w:val="3C3C3C"/>
          <w:sz w:val="27"/>
          <w:szCs w:val="27"/>
          <w:lang w:eastAsia="ru-RU"/>
        </w:rPr>
        <w:t xml:space="preserve"> исполнением настоящего приказа возложить на ответственного секретаря Министерства здравоохранения и социального развития Республики  Казахстан Курмангалиеву А.Д.</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4. Настоящий приказ вводится в действие после дня его первого официального опубликования.</w:t>
      </w:r>
    </w:p>
    <w:p w:rsidR="00DA34BC" w:rsidRPr="00DA34BC" w:rsidRDefault="00DA34BC" w:rsidP="00DA34BC">
      <w:pPr>
        <w:spacing w:after="0"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after="0"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      Министр  здравоохранения 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            социального развития</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              Республики Казахстан                                            Т. Дуйсенова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«СОГЛАСОВАН»</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lastRenderedPageBreak/>
        <w:t> Министр по инвестициям</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и развитию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Республики Казахстан</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____________ А. Исекешев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«__» _________ 2015 года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7"/>
          <w:szCs w:val="2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«СОГЛАСОВАН»</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xml:space="preserve">  Министр </w:t>
      </w:r>
      <w:proofErr w:type="gramStart"/>
      <w:r w:rsidRPr="00DA34BC">
        <w:rPr>
          <w:rFonts w:ascii="Tahoma" w:eastAsia="Times New Roman" w:hAnsi="Tahoma" w:cs="Tahoma"/>
          <w:color w:val="3C3C3C"/>
          <w:sz w:val="27"/>
          <w:szCs w:val="27"/>
          <w:lang w:eastAsia="ru-RU"/>
        </w:rPr>
        <w:t>национальной</w:t>
      </w:r>
      <w:proofErr w:type="gramEnd"/>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экономики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Республики Казахстан</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______________Е. Досаев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7"/>
          <w:szCs w:val="27"/>
          <w:lang w:eastAsia="ru-RU"/>
        </w:rPr>
        <w:t>  «__» _________ 2015 года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000000"/>
          <w:sz w:val="27"/>
          <w:szCs w:val="27"/>
          <w:lang w:eastAsia="ru-RU"/>
        </w:rPr>
        <w:t>Об утверждении Правил ведения реестра государственных услуг</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000000"/>
          <w:sz w:val="27"/>
          <w:szCs w:val="27"/>
          <w:lang w:eastAsia="ru-RU"/>
        </w:rPr>
        <w:t>Приказ Министра национальной экономики Республики Казахстан от 20 ноября 2014 года № 98. Зарегистрирован в Министерстве юстиции Республики Казахстан 29 декабря 2014 года № 10029</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1" w:name="z1"/>
      <w:bookmarkEnd w:id="1"/>
      <w:r w:rsidRPr="00DA34BC">
        <w:rPr>
          <w:rFonts w:ascii="Tahoma" w:eastAsia="Times New Roman" w:hAnsi="Tahoma" w:cs="Tahoma"/>
          <w:color w:val="000000"/>
          <w:sz w:val="27"/>
          <w:szCs w:val="27"/>
          <w:lang w:eastAsia="ru-RU"/>
        </w:rPr>
        <w:t>В соответствии с подпунктом 2)</w:t>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статьи 8 Закона Республики Казахстан от 15 апреля 2013 года «О государственных услугах» </w:t>
      </w:r>
      <w:r w:rsidRPr="00DA34BC">
        <w:rPr>
          <w:rFonts w:ascii="Tahoma" w:eastAsia="Times New Roman" w:hAnsi="Tahoma" w:cs="Tahoma"/>
          <w:b/>
          <w:bCs/>
          <w:color w:val="000000"/>
          <w:sz w:val="27"/>
          <w:szCs w:val="27"/>
          <w:lang w:eastAsia="ru-RU"/>
        </w:rPr>
        <w:t>ПРИКАЗЫВАЮ:</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1. Утвердить прилагаемые</w:t>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Правила по ведению реестра государственных услуг.</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xml:space="preserve"> 2. </w:t>
      </w:r>
      <w:proofErr w:type="gramStart"/>
      <w:r w:rsidRPr="00DA34BC">
        <w:rPr>
          <w:rFonts w:ascii="Tahoma" w:eastAsia="Times New Roman" w:hAnsi="Tahoma" w:cs="Tahoma"/>
          <w:color w:val="000000"/>
          <w:sz w:val="27"/>
          <w:szCs w:val="27"/>
          <w:lang w:eastAsia="ru-RU"/>
        </w:rPr>
        <w:t xml:space="preserve">Департаменту развития системы государственного управления Министерства национальной экономики Республики Казахстан </w:t>
      </w:r>
      <w:r w:rsidRPr="00DA34BC">
        <w:rPr>
          <w:rFonts w:ascii="Tahoma" w:eastAsia="Times New Roman" w:hAnsi="Tahoma" w:cs="Tahoma"/>
          <w:color w:val="000000"/>
          <w:sz w:val="27"/>
          <w:szCs w:val="27"/>
          <w:lang w:eastAsia="ru-RU"/>
        </w:rPr>
        <w:lastRenderedPageBreak/>
        <w:t>(Биахметов А.С.) обеспечить в установленном законодательством порядке:</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1) государственную регистрацию настоящего приказа в Министерстве юстиции Республики Казахстан;</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roofErr w:type="gramEnd"/>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3) размещение настоящего приказа на интернет–ресурсе Министерства национальной экономики Республики Казахстан.</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xml:space="preserve"> 3. Контроль за исполнением настоящего приказа возложить на </w:t>
      </w:r>
      <w:proofErr w:type="gramStart"/>
      <w:r w:rsidRPr="00DA34BC">
        <w:rPr>
          <w:rFonts w:ascii="Tahoma" w:eastAsia="Times New Roman" w:hAnsi="Tahoma" w:cs="Tahoma"/>
          <w:color w:val="000000"/>
          <w:sz w:val="27"/>
          <w:szCs w:val="27"/>
          <w:lang w:eastAsia="ru-RU"/>
        </w:rPr>
        <w:t>вице-министра</w:t>
      </w:r>
      <w:proofErr w:type="gramEnd"/>
      <w:r w:rsidRPr="00DA34BC">
        <w:rPr>
          <w:rFonts w:ascii="Tahoma" w:eastAsia="Times New Roman" w:hAnsi="Tahoma" w:cs="Tahoma"/>
          <w:color w:val="000000"/>
          <w:sz w:val="27"/>
          <w:szCs w:val="27"/>
          <w:lang w:eastAsia="ru-RU"/>
        </w:rPr>
        <w:t xml:space="preserve"> национальной экономики Республики Казахстан Абылкасымову М.Е.</w:t>
      </w:r>
      <w:r w:rsidRPr="00DA34BC">
        <w:rPr>
          <w:rFonts w:ascii="Tahoma" w:eastAsia="Times New Roman" w:hAnsi="Tahoma" w:cs="Tahoma"/>
          <w:color w:val="3C3C3C"/>
          <w:sz w:val="27"/>
          <w:szCs w:val="27"/>
          <w:lang w:eastAsia="ru-RU"/>
        </w:rPr>
        <w:br/>
      </w:r>
      <w:r w:rsidRPr="00DA34BC">
        <w:rPr>
          <w:rFonts w:ascii="Tahoma" w:eastAsia="Times New Roman" w:hAnsi="Tahoma" w:cs="Tahoma"/>
          <w:color w:val="000000"/>
          <w:sz w:val="27"/>
          <w:szCs w:val="27"/>
          <w:lang w:val="en-US" w:eastAsia="ru-RU"/>
        </w:rPr>
        <w:t>     </w:t>
      </w:r>
      <w:r w:rsidRPr="00DA34BC">
        <w:rPr>
          <w:rFonts w:ascii="Tahoma" w:eastAsia="Times New Roman" w:hAnsi="Tahoma" w:cs="Tahoma"/>
          <w:color w:val="000000"/>
          <w:sz w:val="27"/>
          <w:szCs w:val="27"/>
          <w:lang w:eastAsia="ru-RU"/>
        </w:rPr>
        <w:t> 4. Настоящий приказ вводится в действие со дня его первого официального опубликования.</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r w:rsidRPr="00DA34BC">
        <w:rPr>
          <w:rFonts w:ascii="Tahoma" w:eastAsia="Times New Roman" w:hAnsi="Tahoma" w:cs="Tahoma"/>
          <w:i/>
          <w:iCs/>
          <w:color w:val="000000"/>
          <w:sz w:val="27"/>
          <w:szCs w:val="27"/>
          <w:lang w:val="en-US" w:eastAsia="ru-RU"/>
        </w:rPr>
        <w:t>     </w:t>
      </w:r>
      <w:r w:rsidRPr="00DA34BC">
        <w:rPr>
          <w:rFonts w:ascii="Tahoma" w:eastAsia="Times New Roman" w:hAnsi="Tahoma" w:cs="Tahoma"/>
          <w:i/>
          <w:iCs/>
          <w:color w:val="000000"/>
          <w:sz w:val="27"/>
          <w:szCs w:val="27"/>
          <w:lang w:eastAsia="ru-RU"/>
        </w:rPr>
        <w:t> Министр</w:t>
      </w:r>
      <w:r w:rsidRPr="00DA34BC">
        <w:rPr>
          <w:rFonts w:ascii="Tahoma" w:eastAsia="Times New Roman" w:hAnsi="Tahoma" w:cs="Tahoma"/>
          <w:i/>
          <w:iCs/>
          <w:color w:val="000000"/>
          <w:sz w:val="27"/>
          <w:szCs w:val="27"/>
          <w:lang w:val="en-US" w:eastAsia="ru-RU"/>
        </w:rPr>
        <w:t>                                   </w:t>
      </w:r>
      <w:r w:rsidRPr="00DA34BC">
        <w:rPr>
          <w:rFonts w:ascii="Tahoma" w:eastAsia="Times New Roman" w:hAnsi="Tahoma" w:cs="Tahoma"/>
          <w:i/>
          <w:iCs/>
          <w:color w:val="000000"/>
          <w:sz w:val="27"/>
          <w:szCs w:val="27"/>
          <w:lang w:eastAsia="ru-RU"/>
        </w:rPr>
        <w:t> Е. Досаев</w:t>
      </w:r>
    </w:p>
    <w:p w:rsidR="00DA34BC" w:rsidRPr="00DA34BC" w:rsidRDefault="00DA34BC" w:rsidP="00DA34BC">
      <w:pPr>
        <w:spacing w:before="100" w:beforeAutospacing="1" w:after="0" w:line="240" w:lineRule="auto"/>
        <w:jc w:val="right"/>
        <w:rPr>
          <w:rFonts w:ascii="Tahoma" w:eastAsia="Times New Roman" w:hAnsi="Tahoma" w:cs="Tahoma"/>
          <w:color w:val="3C3C3C"/>
          <w:sz w:val="17"/>
          <w:szCs w:val="17"/>
          <w:lang w:eastAsia="ru-RU"/>
        </w:rPr>
      </w:pPr>
      <w:bookmarkStart w:id="2" w:name="z6"/>
      <w:bookmarkEnd w:id="2"/>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приказом Министра</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национальной экономики</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Республики Казахстан</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от 20 ноября 2014 года № 98</w:t>
      </w:r>
      <w:r w:rsidRPr="00DA34BC">
        <w:rPr>
          <w:rFonts w:ascii="Tahoma" w:eastAsia="Times New Roman" w:hAnsi="Tahoma" w:cs="Tahoma"/>
          <w:color w:val="000000"/>
          <w:sz w:val="20"/>
          <w:szCs w:val="20"/>
          <w:lang w:val="en-US" w:eastAsia="ru-RU"/>
        </w:rPr>
        <w:t>   </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3" w:name="z7"/>
      <w:bookmarkStart w:id="4" w:name="z8"/>
      <w:bookmarkStart w:id="5" w:name="z9"/>
      <w:bookmarkEnd w:id="3"/>
      <w:bookmarkEnd w:id="4"/>
      <w:bookmarkEnd w:id="5"/>
      <w:r w:rsidRPr="00DA34BC">
        <w:rPr>
          <w:rFonts w:ascii="Tahoma" w:eastAsia="Times New Roman" w:hAnsi="Tahoma" w:cs="Tahoma"/>
          <w:color w:val="000000"/>
          <w:sz w:val="20"/>
          <w:szCs w:val="20"/>
          <w:lang w:eastAsia="ru-RU"/>
        </w:rPr>
        <w:t>1. Настоящие Правила ведения реестра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(далее – Правила) определяют порядок ведения реестра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В настоящих Правилах используются следующие термины и определения: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услугополучатель – физические и юридические лица, за исключением центральных государственных органов, загранучреждений Республики Казахстан,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законодательством Республики Казахстан;</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государственная услуга – одна из форм реализации отдельных государственных функций, осуществляемых в индивидуальном порядке по обращению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4)</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реестр государственных услуг – классифицированный перечень государственных услуг (далее – реестр);</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5)</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уполномоченный орган в сфере оказания государственных услуг (далее – уполномоченный орган) – центральный государственный орган, осуществляющий руководство и межотраслевую координацию в сфере оказания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Основной задачей ведения реестра является выявление и включение государственных услуг, сведений о государственных услугах в реестр.</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4. Цели ведения реестра:</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повышение эффективности и качества деятельности услугодателей;</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обеспечение доступности и открытости для услугополучателей сведений о государственных услугах;</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учет и анализ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5. Реестр разрабатывается на государственном и русском языках.</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6" w:name="z14"/>
      <w:bookmarkStart w:id="7" w:name="z15"/>
      <w:bookmarkEnd w:id="6"/>
      <w:bookmarkEnd w:id="7"/>
      <w:r w:rsidRPr="00DA34BC">
        <w:rPr>
          <w:rFonts w:ascii="Tahoma" w:eastAsia="Times New Roman" w:hAnsi="Tahoma" w:cs="Tahoma"/>
          <w:color w:val="000000"/>
          <w:sz w:val="20"/>
          <w:szCs w:val="20"/>
          <w:lang w:eastAsia="ru-RU"/>
        </w:rPr>
        <w:lastRenderedPageBreak/>
        <w:t xml:space="preserve">6. </w:t>
      </w:r>
      <w:proofErr w:type="gramStart"/>
      <w:r w:rsidRPr="00DA34BC">
        <w:rPr>
          <w:rFonts w:ascii="Tahoma" w:eastAsia="Times New Roman" w:hAnsi="Tahoma" w:cs="Tahoma"/>
          <w:color w:val="000000"/>
          <w:sz w:val="20"/>
          <w:szCs w:val="20"/>
          <w:lang w:eastAsia="ru-RU"/>
        </w:rPr>
        <w:t>Порядок ведения реестра включает в себя следующие этапы:</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анализ нормативных правовых актов Республики Казахстан на предмет выявления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определение на основе проведенного анализа перечня государственных услуг, подлежащих к включению в реестр;</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включение выявленных государственных услуг, сведений о государственных услугах в реестр;</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4) проведение мониторинга реестра на предмет актуализации (обновления) его содержания;</w:t>
      </w:r>
      <w:proofErr w:type="gramEnd"/>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5) актуализация (обновление) сведений о государственных услугах, включенных в реестр.</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7. Для включения в реестр государственная услуга соответствует следующим требованиям:</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быть ориентированной на реализацию отдельных функций государственных органов;</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осуществляться в индивидуальном порядке;</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осуществляться по обращению услугополучателя;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4) быть ориентированной на реализацию прав, свобод и законных интересов услугополучателей, предоставление им материальных или нематериальных благ.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8. Ведение реестра осуществляется уполномоченным органом.</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9. Для внесения изменений и (или) дополнений в реестр центральные государственные органы и местные исполнительные органы:</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ежегодно проводят инвентаризацию сведений о государственных услугах в реестре;</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представляют в уполномоченный орган сведения о государственной услуге для внесения изменений и (или) дополнений в реестр государственных услуг по форме согласно</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приложению 1 к настоящим Правилам не позднее 1 мая и 1 октября.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xml:space="preserve">10. </w:t>
      </w:r>
      <w:proofErr w:type="gramStart"/>
      <w:r w:rsidRPr="00DA34BC">
        <w:rPr>
          <w:rFonts w:ascii="Tahoma" w:eastAsia="Times New Roman" w:hAnsi="Tahoma" w:cs="Tahoma"/>
          <w:color w:val="000000"/>
          <w:sz w:val="20"/>
          <w:szCs w:val="20"/>
          <w:lang w:eastAsia="ru-RU"/>
        </w:rPr>
        <w:t>Уполномоченный орган ежегодно не позднее 1 июля и 1 декабря разрабатывает и вносит в установленном</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законодательством Республики Казахстан порядке в Правительство Республики Казахстан проект постановления Правительства Республики Казахстан, предусматривающий внесение изменений и (или) дополнений в реестр, в том числе на основе сведений о государственных услугах, представленных центральными государственными органами и местными исполнительными органами.</w:t>
      </w:r>
      <w:proofErr w:type="gramEnd"/>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8" w:name="z20"/>
      <w:bookmarkStart w:id="9" w:name="z21"/>
      <w:bookmarkEnd w:id="8"/>
      <w:bookmarkEnd w:id="9"/>
      <w:r w:rsidRPr="00DA34BC">
        <w:rPr>
          <w:rFonts w:ascii="Tahoma" w:eastAsia="Times New Roman" w:hAnsi="Tahoma" w:cs="Tahoma"/>
          <w:color w:val="000000"/>
          <w:sz w:val="20"/>
          <w:szCs w:val="20"/>
          <w:lang w:eastAsia="ru-RU"/>
        </w:rPr>
        <w:t xml:space="preserve">11. </w:t>
      </w:r>
      <w:proofErr w:type="gramStart"/>
      <w:r w:rsidRPr="00DA34BC">
        <w:rPr>
          <w:rFonts w:ascii="Tahoma" w:eastAsia="Times New Roman" w:hAnsi="Tahoma" w:cs="Tahoma"/>
          <w:color w:val="000000"/>
          <w:sz w:val="20"/>
          <w:szCs w:val="20"/>
          <w:lang w:eastAsia="ru-RU"/>
        </w:rPr>
        <w:t>Реестр предусматривает:</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наименование государственной услуги;</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сведения об услугополучателе (физическое и (или) юридическое лицо); наименование центрального государственного органа, разрабатывающего стандарт государственной услуги; наименование услугодателя;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наименование организаций, осуществляющих прием заявлений и выдачу результатов оказания государственной услуги, и (или) указание на</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веб-портал «электронного правительства» в случае оказания государственной услуги в электронной форме;</w:t>
      </w:r>
      <w:proofErr w:type="gramEnd"/>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4) форму оказания государственной услуги;</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5) платность либо бесплатность оказания государственной услуги.</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12. Классификация реестра состоит из:</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разделов, которые представляют собой группировку государственных услуг в зависимости от сфер общественных отношений;</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подразделов, которые представляют собой группировку государственных услуг в зависимости от жизненных ситуаций услугополучателя;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порядковых номеров государственных услуг.</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13. Государственной услуге присваивается восьмизначный индивидуальный классифицированный код в виде цифрового обозначения, который формируется из кодов всех уровней классификации реестра.</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w:t>
      </w:r>
      <w:proofErr w:type="gramStart"/>
      <w:r w:rsidRPr="00DA34BC">
        <w:rPr>
          <w:rFonts w:ascii="Tahoma" w:eastAsia="Times New Roman" w:hAnsi="Tahoma" w:cs="Tahoma"/>
          <w:color w:val="000000"/>
          <w:sz w:val="20"/>
          <w:szCs w:val="20"/>
          <w:lang w:eastAsia="ru-RU"/>
        </w:rPr>
        <w:t>Классифицированный код состоит из трех частей:</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 первая часть – состоит из 3 цифр и обозначает раздел сферы общественных отношений;</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2) вторая часть – состоит из 2 цифр и обозначает подраздел в зависимости от жизненной ситуации услугополучателя;</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3) третья часть – состоит из 3 цифр и обозначает порядковый номер государственной услуги внутри подраздела.</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14.</w:t>
      </w:r>
      <w:proofErr w:type="gramEnd"/>
      <w:r w:rsidRPr="00DA34BC">
        <w:rPr>
          <w:rFonts w:ascii="Tahoma" w:eastAsia="Times New Roman" w:hAnsi="Tahoma" w:cs="Tahoma"/>
          <w:color w:val="000000"/>
          <w:sz w:val="20"/>
          <w:szCs w:val="20"/>
          <w:lang w:eastAsia="ru-RU"/>
        </w:rPr>
        <w:t xml:space="preserve"> Классифицированный код государственной услуге присваивается уполномоченным органом.</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 15. Классификация реестра государственных услуг составляется по структуре согласно</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000000"/>
          <w:sz w:val="20"/>
          <w:szCs w:val="20"/>
          <w:lang w:eastAsia="ru-RU"/>
        </w:rPr>
        <w:t>приложению 2 к настоящим Правилам.</w:t>
      </w:r>
    </w:p>
    <w:p w:rsidR="00DA34BC" w:rsidRPr="00DA34BC" w:rsidRDefault="00DA34BC" w:rsidP="00DA34BC">
      <w:pPr>
        <w:spacing w:before="100" w:beforeAutospacing="1" w:after="0" w:line="240" w:lineRule="auto"/>
        <w:jc w:val="right"/>
        <w:rPr>
          <w:rFonts w:ascii="Tahoma" w:eastAsia="Times New Roman" w:hAnsi="Tahoma" w:cs="Tahoma"/>
          <w:color w:val="3C3C3C"/>
          <w:sz w:val="17"/>
          <w:szCs w:val="17"/>
          <w:lang w:eastAsia="ru-RU"/>
        </w:rPr>
      </w:pPr>
      <w:bookmarkStart w:id="10" w:name="z26"/>
      <w:bookmarkEnd w:id="10"/>
      <w:r w:rsidRPr="00DA34BC">
        <w:rPr>
          <w:rFonts w:ascii="Tahoma" w:eastAsia="Times New Roman" w:hAnsi="Tahoma" w:cs="Tahoma"/>
          <w:color w:val="000000"/>
          <w:sz w:val="20"/>
          <w:szCs w:val="20"/>
          <w:lang w:eastAsia="ru-RU"/>
        </w:rPr>
        <w:lastRenderedPageBreak/>
        <w:t>Приложение 1</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к Правилам ведения</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реестра государственных слуг</w:t>
      </w:r>
      <w:r w:rsidRPr="00DA34BC">
        <w:rPr>
          <w:rFonts w:ascii="Tahoma" w:eastAsia="Times New Roman" w:hAnsi="Tahoma" w:cs="Tahoma"/>
          <w:color w:val="000000"/>
          <w:sz w:val="20"/>
          <w:szCs w:val="20"/>
          <w:lang w:val="en-US" w:eastAsia="ru-RU"/>
        </w:rPr>
        <w:t> </w:t>
      </w:r>
    </w:p>
    <w:p w:rsidR="00DA34BC" w:rsidRPr="00DA34BC" w:rsidRDefault="00DA34BC" w:rsidP="00DA34BC">
      <w:pPr>
        <w:spacing w:before="100" w:beforeAutospacing="1" w:after="0" w:line="240" w:lineRule="auto"/>
        <w:jc w:val="right"/>
        <w:rPr>
          <w:rFonts w:ascii="Tahoma" w:eastAsia="Times New Roman" w:hAnsi="Tahoma" w:cs="Tahoma"/>
          <w:color w:val="3C3C3C"/>
          <w:sz w:val="17"/>
          <w:szCs w:val="17"/>
          <w:lang w:eastAsia="ru-RU"/>
        </w:rPr>
      </w:pPr>
      <w:bookmarkStart w:id="11" w:name="z27"/>
      <w:bookmarkEnd w:id="11"/>
      <w:r w:rsidRPr="00DA34BC">
        <w:rPr>
          <w:rFonts w:ascii="Tahoma" w:eastAsia="Times New Roman" w:hAnsi="Tahoma" w:cs="Tahoma"/>
          <w:color w:val="000000"/>
          <w:sz w:val="20"/>
          <w:szCs w:val="20"/>
          <w:lang w:val="en-US" w:eastAsia="ru-RU"/>
        </w:rPr>
        <w:t>           </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12" w:name="z28"/>
      <w:bookmarkEnd w:id="12"/>
      <w:r w:rsidRPr="00DA34BC">
        <w:rPr>
          <w:rFonts w:ascii="Tahoma" w:eastAsia="Times New Roman" w:hAnsi="Tahoma" w:cs="Tahoma"/>
          <w:color w:val="000000"/>
          <w:sz w:val="20"/>
          <w:szCs w:val="20"/>
          <w:lang w:val="en-US" w:eastAsia="ru-RU"/>
        </w:rPr>
        <w:t> </w:t>
      </w:r>
      <w:r w:rsidRPr="00DA34BC">
        <w:rPr>
          <w:rFonts w:ascii="Tahoma" w:eastAsia="Times New Roman" w:hAnsi="Tahoma" w:cs="Tahoma"/>
          <w:b/>
          <w:bCs/>
          <w:color w:val="000000"/>
          <w:sz w:val="20"/>
          <w:szCs w:val="20"/>
          <w:lang w:eastAsia="ru-RU"/>
        </w:rPr>
        <w:t>Сведения о государственной услуге для внесения изменений и</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val="en-US" w:eastAsia="ru-RU"/>
        </w:rPr>
        <w:t>          </w:t>
      </w:r>
      <w:r w:rsidRPr="00DA34BC">
        <w:rPr>
          <w:rFonts w:ascii="Tahoma" w:eastAsia="Times New Roman" w:hAnsi="Tahoma" w:cs="Tahoma"/>
          <w:b/>
          <w:bCs/>
          <w:color w:val="000000"/>
          <w:sz w:val="20"/>
          <w:szCs w:val="20"/>
          <w:lang w:eastAsia="ru-RU"/>
        </w:rPr>
        <w:t>(или) дополнений в реестр государственных услуг</w:t>
      </w:r>
    </w:p>
    <w:tbl>
      <w:tblPr>
        <w:tblW w:w="0" w:type="auto"/>
        <w:tblInd w:w="115" w:type="dxa"/>
        <w:tblCellMar>
          <w:left w:w="0" w:type="dxa"/>
          <w:right w:w="0" w:type="dxa"/>
        </w:tblCellMar>
        <w:tblLook w:val="04A0" w:firstRow="1" w:lastRow="0" w:firstColumn="1" w:lastColumn="0" w:noHBand="0" w:noVBand="1"/>
      </w:tblPr>
      <w:tblGrid>
        <w:gridCol w:w="873"/>
        <w:gridCol w:w="873"/>
        <w:gridCol w:w="988"/>
        <w:gridCol w:w="981"/>
        <w:gridCol w:w="762"/>
        <w:gridCol w:w="904"/>
        <w:gridCol w:w="558"/>
        <w:gridCol w:w="551"/>
        <w:gridCol w:w="379"/>
        <w:gridCol w:w="874"/>
        <w:gridCol w:w="874"/>
        <w:gridCol w:w="653"/>
      </w:tblGrid>
      <w:tr w:rsidR="00DA34BC" w:rsidRPr="00DA34BC" w:rsidTr="00DA34BC">
        <w:trPr>
          <w:trHeight w:val="330"/>
        </w:trPr>
        <w:tc>
          <w:tcPr>
            <w:tcW w:w="747" w:type="dxa"/>
            <w:vMerge w:val="restart"/>
            <w:tcBorders>
              <w:top w:val="single" w:sz="8" w:space="0" w:color="CFCFCF"/>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Код государственной услуги</w:t>
            </w:r>
          </w:p>
        </w:tc>
        <w:tc>
          <w:tcPr>
            <w:tcW w:w="1132"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Наименование государственной услуги</w:t>
            </w:r>
          </w:p>
        </w:tc>
        <w:tc>
          <w:tcPr>
            <w:tcW w:w="1132"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Категория услугополучателей</w:t>
            </w:r>
          </w:p>
        </w:tc>
        <w:tc>
          <w:tcPr>
            <w:tcW w:w="1772"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Наименование центрального государственного органа, разрабатывающего стандарт государственной услуги</w:t>
            </w:r>
          </w:p>
        </w:tc>
        <w:tc>
          <w:tcPr>
            <w:tcW w:w="1132"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Наименование услугодателя</w:t>
            </w:r>
          </w:p>
        </w:tc>
        <w:tc>
          <w:tcPr>
            <w:tcW w:w="1747"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Организации, осуществляющие прием заявлений и выдачу оформленных документов</w:t>
            </w:r>
          </w:p>
        </w:tc>
        <w:tc>
          <w:tcPr>
            <w:tcW w:w="838"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Платность</w:t>
            </w:r>
          </w:p>
        </w:tc>
        <w:tc>
          <w:tcPr>
            <w:tcW w:w="0" w:type="auto"/>
            <w:gridSpan w:val="2"/>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в том числе:</w:t>
            </w:r>
          </w:p>
        </w:tc>
        <w:tc>
          <w:tcPr>
            <w:tcW w:w="1206"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Форма результата оказания государственной услуги</w:t>
            </w:r>
          </w:p>
        </w:tc>
        <w:tc>
          <w:tcPr>
            <w:tcW w:w="1181"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Порядок оказания государственной услуги</w:t>
            </w:r>
          </w:p>
        </w:tc>
        <w:tc>
          <w:tcPr>
            <w:tcW w:w="1501" w:type="dxa"/>
            <w:vMerge w:val="restart"/>
            <w:tcBorders>
              <w:top w:val="single" w:sz="8" w:space="0" w:color="CFCFCF"/>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Примечание (основание для внесения изменений и (или) дополнений в реестр)</w:t>
            </w:r>
          </w:p>
        </w:tc>
      </w:tr>
      <w:tr w:rsidR="00DA34BC" w:rsidRPr="00DA34BC" w:rsidTr="00DA34BC">
        <w:trPr>
          <w:trHeight w:val="1095"/>
        </w:trPr>
        <w:tc>
          <w:tcPr>
            <w:tcW w:w="0" w:type="auto"/>
            <w:vMerge/>
            <w:tcBorders>
              <w:top w:val="single" w:sz="8" w:space="0" w:color="CFCFCF"/>
              <w:left w:val="single" w:sz="8" w:space="0" w:color="CFCFCF"/>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Правовое основание</w:t>
            </w: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размер платы</w:t>
            </w: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CFCFCF"/>
              <w:left w:val="nil"/>
              <w:bottom w:val="single" w:sz="8" w:space="0" w:color="CFCFCF"/>
              <w:right w:val="single" w:sz="8" w:space="0" w:color="CFCFCF"/>
            </w:tcBorders>
            <w:vAlign w:val="center"/>
            <w:hideMark/>
          </w:tcPr>
          <w:p w:rsidR="00DA34BC" w:rsidRPr="00DA34BC" w:rsidRDefault="00DA34BC" w:rsidP="00DA34BC">
            <w:pPr>
              <w:spacing w:after="0" w:line="240" w:lineRule="auto"/>
              <w:rPr>
                <w:rFonts w:ascii="Times New Roman" w:eastAsia="Times New Roman" w:hAnsi="Times New Roman" w:cs="Times New Roman"/>
                <w:sz w:val="2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1</w:t>
            </w: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2</w:t>
            </w: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3</w:t>
            </w: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4</w:t>
            </w: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5</w:t>
            </w: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6</w:t>
            </w: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7</w:t>
            </w: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8</w:t>
            </w: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9</w:t>
            </w: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10</w:t>
            </w: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11</w:t>
            </w: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12</w:t>
            </w: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r w:rsidR="00DA34BC" w:rsidRPr="00DA34BC" w:rsidTr="00DA34BC">
        <w:trPr>
          <w:trHeight w:val="30"/>
        </w:trPr>
        <w:tc>
          <w:tcPr>
            <w:tcW w:w="747"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7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3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74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38"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12"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800"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6"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18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5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r>
    </w:tbl>
    <w:p w:rsidR="00DA34BC" w:rsidRPr="00DA34BC" w:rsidRDefault="00DA34BC" w:rsidP="00DA34BC">
      <w:pPr>
        <w:spacing w:before="100" w:beforeAutospacing="1" w:after="0" w:line="240" w:lineRule="auto"/>
        <w:jc w:val="right"/>
        <w:rPr>
          <w:rFonts w:ascii="Tahoma" w:eastAsia="Times New Roman" w:hAnsi="Tahoma" w:cs="Tahoma"/>
          <w:color w:val="3C3C3C"/>
          <w:sz w:val="17"/>
          <w:szCs w:val="17"/>
          <w:lang w:eastAsia="ru-RU"/>
        </w:rPr>
      </w:pPr>
      <w:bookmarkStart w:id="13" w:name="z29"/>
      <w:bookmarkEnd w:id="13"/>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к Правилам ведения</w:t>
      </w:r>
      <w:r w:rsidRPr="00DA34BC">
        <w:rPr>
          <w:rFonts w:ascii="Tahoma" w:eastAsia="Times New Roman" w:hAnsi="Tahoma" w:cs="Tahoma"/>
          <w:color w:val="000000"/>
          <w:sz w:val="20"/>
          <w:szCs w:val="20"/>
          <w:lang w:val="en-US" w:eastAsia="ru-RU"/>
        </w:rPr>
        <w:t>         </w:t>
      </w:r>
      <w:r w:rsidRPr="00DA34BC">
        <w:rPr>
          <w:rFonts w:ascii="Tahoma" w:eastAsia="Times New Roman" w:hAnsi="Tahoma" w:cs="Tahoma"/>
          <w:color w:val="3C3C3C"/>
          <w:sz w:val="17"/>
          <w:szCs w:val="17"/>
          <w:lang w:eastAsia="ru-RU"/>
        </w:rPr>
        <w:br/>
      </w:r>
      <w:r w:rsidRPr="00DA34BC">
        <w:rPr>
          <w:rFonts w:ascii="Tahoma" w:eastAsia="Times New Roman" w:hAnsi="Tahoma" w:cs="Tahoma"/>
          <w:color w:val="000000"/>
          <w:sz w:val="20"/>
          <w:szCs w:val="20"/>
          <w:lang w:eastAsia="ru-RU"/>
        </w:rPr>
        <w:t> реестра государственных слуг</w:t>
      </w:r>
      <w:r w:rsidRPr="00DA34BC">
        <w:rPr>
          <w:rFonts w:ascii="Tahoma" w:eastAsia="Times New Roman" w:hAnsi="Tahoma" w:cs="Tahoma"/>
          <w:color w:val="000000"/>
          <w:sz w:val="20"/>
          <w:szCs w:val="20"/>
          <w:lang w:val="en-US" w:eastAsia="ru-RU"/>
        </w:rPr>
        <w:t> </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bookmarkStart w:id="14" w:name="z30"/>
      <w:bookmarkEnd w:id="14"/>
      <w:r w:rsidRPr="00DA34BC">
        <w:rPr>
          <w:rFonts w:ascii="Tahoma" w:eastAsia="Times New Roman" w:hAnsi="Tahoma" w:cs="Tahoma"/>
          <w:color w:val="000000"/>
          <w:sz w:val="20"/>
          <w:szCs w:val="20"/>
          <w:lang w:val="en-US" w:eastAsia="ru-RU"/>
        </w:rPr>
        <w:t> </w:t>
      </w:r>
      <w:r w:rsidRPr="00DA34BC">
        <w:rPr>
          <w:rFonts w:ascii="Tahoma" w:eastAsia="Times New Roman" w:hAnsi="Tahoma" w:cs="Tahoma"/>
          <w:b/>
          <w:bCs/>
          <w:color w:val="000000"/>
          <w:sz w:val="20"/>
          <w:szCs w:val="20"/>
          <w:lang w:val="en-US" w:eastAsia="ru-RU"/>
        </w:rPr>
        <w:t>Классификация реестра государственных услуг</w:t>
      </w:r>
    </w:p>
    <w:tbl>
      <w:tblPr>
        <w:tblW w:w="0" w:type="auto"/>
        <w:tblInd w:w="115" w:type="dxa"/>
        <w:tblCellMar>
          <w:left w:w="0" w:type="dxa"/>
          <w:right w:w="0" w:type="dxa"/>
        </w:tblCellMar>
        <w:tblLook w:val="04A0" w:firstRow="1" w:lastRow="0" w:firstColumn="1" w:lastColumn="0" w:noHBand="0" w:noVBand="1"/>
      </w:tblPr>
      <w:tblGrid>
        <w:gridCol w:w="547"/>
        <w:gridCol w:w="928"/>
        <w:gridCol w:w="7795"/>
      </w:tblGrid>
      <w:tr w:rsidR="00DA34BC" w:rsidRPr="00DA34BC" w:rsidTr="00DA34BC">
        <w:trPr>
          <w:trHeight w:val="30"/>
        </w:trPr>
        <w:tc>
          <w:tcPr>
            <w:tcW w:w="0" w:type="auto"/>
            <w:gridSpan w:val="3"/>
            <w:tcBorders>
              <w:top w:val="single" w:sz="8" w:space="0" w:color="CFCFCF"/>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Раздел</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0" w:type="auto"/>
            <w:gridSpan w:val="2"/>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Подраздел</w:t>
            </w:r>
          </w:p>
        </w:tc>
      </w:tr>
      <w:tr w:rsidR="00DA34BC" w:rsidRPr="00DA34BC" w:rsidTr="00DA34BC">
        <w:trPr>
          <w:trHeight w:val="36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2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2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Наименование</w:t>
            </w:r>
          </w:p>
        </w:tc>
      </w:tr>
      <w:tr w:rsidR="00DA34BC" w:rsidRPr="00DA34BC" w:rsidTr="00DA34BC">
        <w:trPr>
          <w:trHeight w:val="30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001</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2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Документирование</w:t>
            </w:r>
          </w:p>
        </w:tc>
      </w:tr>
      <w:tr w:rsidR="00DA34BC" w:rsidRPr="00DA34BC" w:rsidTr="00DA34BC">
        <w:trPr>
          <w:trHeight w:val="30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2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00101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240" w:lineRule="auto"/>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Получение документов/справок, удостоверяющих личность и статус</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00102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Получение документов, обеспечивающих права, несвязанные с предпринимательской деятельностью</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002</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Регистрация физических лиц и граждан</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00201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Регистрация/смена статуса, места жительства, ФИО и других данных физических лиц</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00202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Пребывание за рубежом</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00203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Прибытие в Республику Казахстан</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003</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Регистрация физических и юридических лиц</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00301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регистрации физических и юридических лиц</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004</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Семья и дети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00401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Создание семьи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00402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Рождение, опекунство и воспитание ребенка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00403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Образование и досуг для ребенка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00404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Содержание и обеспечение ребенка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005</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Права на имущество и интеллектуальную собственность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00501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Движимое имущество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00502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Недвижимое имущество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00503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Интеллектуальная собственность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00504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 xml:space="preserve">Прочие государственные услуги в сфере прав на имущество и интеллектуальную </w:t>
            </w:r>
            <w:r w:rsidRPr="00DA34BC">
              <w:rPr>
                <w:rFonts w:ascii="Times New Roman" w:eastAsia="Times New Roman" w:hAnsi="Times New Roman" w:cs="Times New Roman"/>
                <w:color w:val="000000"/>
                <w:sz w:val="20"/>
                <w:szCs w:val="20"/>
                <w:lang w:eastAsia="ru-RU"/>
              </w:rPr>
              <w:lastRenderedPageBreak/>
              <w:t>собственность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lastRenderedPageBreak/>
              <w:t>006</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Здоровье, медицина и здравоохранение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00601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Медицинская помощь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00602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здравоохранения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00603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Санитарно-эпидемиологическое благополучие населения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00604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здоровья, медицины и здравоохранения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Труд и социальная защита населения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Занятость населения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 сфере занятости населения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Социальное обеспечение, в том числе пенсионное обеспечение и социальное страхование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Социальная поддержка отдельных категорий граждан</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00705</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Социальные услуги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00706</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труда и социальной защиты населения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008</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Образование и наука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00801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Высшее и послевузовское образование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00802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образования и науки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00803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образования и науки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Бизнес и предпринимательство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Начало бизнеса или частного предпринимательства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Прекращение деятельности частного предпринимателя или юридического лица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на занятие определенными видами деятельности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на производство отдельных видов продукции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00905</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на приобретение, реализацию и хранение отдельных видов продукции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00906</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Поддержка предпринимательской деятельности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010</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Туризм</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01001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туризма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011</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Транспорт и коммуникации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01101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Автомобильный транспорт</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01102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Воздушный транспорт</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01103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Железнодорожный и водный транспорт</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01104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транспорта и коммуникаций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Охрана окружающей среды и животного мира, природные ресурсы</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Охрана окружающей среды</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Пользование водными ресурсами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Пользование лесными ресурсами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Пользование животным миром</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01205</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Недропользование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013</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Сельское хозяйство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01301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сельского хозяйства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01302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сельского хозяйства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014</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Промышленность, индустрия и технологии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01401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Топливо и энергетика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01402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Технологии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01403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промышленности, индустрии и технологий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01404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промышленности, индустрии и технологий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lastRenderedPageBreak/>
              <w:t>015</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Нефтегазовая сфера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01501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нефтегазовой сфере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01502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нефтегазовой сфере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016</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Налоговое администрирование, бухгалтерский учет и финансовая отчетность, аудиторская деятельность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01601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Налоговое администрирование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01602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Бухгалтерский учет и финансовая отчетность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01603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Аудиторская деятельность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017</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Государственное регулирование, контроль и надзор финансового рынка и финансовых организаций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01701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деятельности банков</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01702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деятельности пенсионных фондов</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01703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рынка страховых услуг</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01704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государственного регулирования, контроля и надзора финансового рынка и финансовых организаций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018</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Таможенное дело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01801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таможенного дела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019</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Безопасность, оборона и правосудие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01901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безопасности, правосудия и обороны</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01902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безопасности, правосудия и обороны</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020</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Защита конкуренции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02001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защиты конкуренции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021</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Религия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02101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религии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022</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Земельные отношения, геодезия и картография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02201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Земельные отношения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02202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Геодезия и картография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023</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Культура, информация и связь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02301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организации и предоставления связи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02302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Информация</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02303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Культура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024</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Чрезвычайные ситуации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02401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чрезвычайных ситуаций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025</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Физическая культура и спорт</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02501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физической культуры и спорта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026</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Архитектурно-градостроительная деятельность</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02601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Выдача разрешительных документов (включая лицензирование, регистрацию, сертификацию) в сфере архитектуры и строительства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02602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архитектурно-градостроительной деятельности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027</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Жилищно-коммунальное хозяйство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02701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жилищно-коммунального хозяйства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028</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Внешняя политика и иностранные дела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02801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внешней политики и иностранных дел</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029</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Регулирование естественных монополий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02901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регулирования естественных монополий</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030</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Государственная служба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03001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Прочие государственные услуги в сфере государственной службы</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lastRenderedPageBreak/>
              <w:t>031</w:t>
            </w: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Другие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03101</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Использование космического пространства</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03102</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Апостилирование</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03103</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Предоставление статистической информации</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03104</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eastAsia="ru-RU"/>
              </w:rPr>
              <w:t>Государственные предприятия и государственное имущество</w:t>
            </w:r>
          </w:p>
        </w:tc>
      </w:tr>
      <w:tr w:rsidR="00DA34BC" w:rsidRPr="00DA34BC" w:rsidTr="00DA34BC">
        <w:trPr>
          <w:trHeight w:val="30"/>
        </w:trPr>
        <w:tc>
          <w:tcPr>
            <w:tcW w:w="692" w:type="dxa"/>
            <w:tcBorders>
              <w:top w:val="nil"/>
              <w:left w:val="single" w:sz="8" w:space="0" w:color="CFCFCF"/>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before="100" w:beforeAutospacing="1" w:after="240" w:line="240" w:lineRule="auto"/>
              <w:rPr>
                <w:rFonts w:ascii="Times New Roman" w:eastAsia="Times New Roman" w:hAnsi="Times New Roman" w:cs="Times New Roman"/>
                <w:sz w:val="4"/>
                <w:szCs w:val="24"/>
                <w:lang w:eastAsia="ru-RU"/>
              </w:rPr>
            </w:pPr>
          </w:p>
        </w:tc>
        <w:tc>
          <w:tcPr>
            <w:tcW w:w="1207"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03105</w:t>
            </w:r>
          </w:p>
        </w:tc>
        <w:tc>
          <w:tcPr>
            <w:tcW w:w="12101" w:type="dxa"/>
            <w:tcBorders>
              <w:top w:val="nil"/>
              <w:left w:val="nil"/>
              <w:bottom w:val="single" w:sz="8" w:space="0" w:color="CFCFCF"/>
              <w:right w:val="single" w:sz="8" w:space="0" w:color="CFCFCF"/>
            </w:tcBorders>
            <w:tcMar>
              <w:top w:w="15" w:type="dxa"/>
              <w:left w:w="15" w:type="dxa"/>
              <w:bottom w:w="15" w:type="dxa"/>
              <w:right w:w="15" w:type="dxa"/>
            </w:tcMar>
            <w:vAlign w:val="center"/>
            <w:hideMark/>
          </w:tcPr>
          <w:p w:rsidR="00DA34BC" w:rsidRPr="00DA34BC" w:rsidRDefault="00DA34BC" w:rsidP="00DA34BC">
            <w:pPr>
              <w:spacing w:after="20" w:line="30" w:lineRule="atLeast"/>
              <w:ind w:left="20"/>
              <w:rPr>
                <w:rFonts w:ascii="Times New Roman" w:eastAsia="Times New Roman" w:hAnsi="Times New Roman" w:cs="Times New Roman"/>
                <w:sz w:val="24"/>
                <w:szCs w:val="24"/>
                <w:lang w:eastAsia="ru-RU"/>
              </w:rPr>
            </w:pPr>
            <w:r w:rsidRPr="00DA34BC">
              <w:rPr>
                <w:rFonts w:ascii="Times New Roman" w:eastAsia="Times New Roman" w:hAnsi="Times New Roman" w:cs="Times New Roman"/>
                <w:color w:val="000000"/>
                <w:sz w:val="20"/>
                <w:szCs w:val="20"/>
                <w:lang w:val="en-US" w:eastAsia="ru-RU"/>
              </w:rPr>
              <w:t>Выдача справок</w:t>
            </w:r>
          </w:p>
        </w:tc>
      </w:tr>
    </w:tbl>
    <w:p w:rsidR="00DA34BC" w:rsidRPr="00DA34BC" w:rsidRDefault="00DA34BC" w:rsidP="00DA34BC">
      <w:pPr>
        <w:spacing w:before="100" w:beforeAutospacing="1" w:after="240"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val="en-US" w:eastAsia="ru-RU"/>
        </w:rPr>
        <w:br/>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Consolas" w:eastAsia="Times New Roman" w:hAnsi="Consolas" w:cs="Consolas"/>
          <w:color w:val="000000"/>
          <w:lang w:eastAsia="ru-RU"/>
        </w:rPr>
        <w:t>© 2012. РГП на ПХВ Республиканский центр правовой информации Министерства юстиции Республики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Об утверждении стандарта государственной услуги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«Предоставление земельного участка для строительства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объекта в черте населенного пункта»</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В соответствии с подпунктом 1) статьи 10 Закона Республики Казахстан        от 15 апреля 2013 года «О государственных услугах»</w:t>
      </w:r>
      <w:proofErr w:type="gramStart"/>
      <w:r w:rsidRPr="00DA34BC">
        <w:rPr>
          <w:rFonts w:ascii="Tahoma" w:eastAsia="Times New Roman" w:hAnsi="Tahoma" w:cs="Tahoma"/>
          <w:color w:val="3C3C3C"/>
          <w:sz w:val="28"/>
          <w:szCs w:val="28"/>
          <w:lang w:eastAsia="ru-RU"/>
        </w:rPr>
        <w:t>,</w:t>
      </w:r>
      <w:r w:rsidRPr="00DA34BC">
        <w:rPr>
          <w:rFonts w:ascii="Tahoma" w:eastAsia="Times New Roman" w:hAnsi="Tahoma" w:cs="Tahoma"/>
          <w:b/>
          <w:bCs/>
          <w:color w:val="3C3C3C"/>
          <w:sz w:val="28"/>
          <w:szCs w:val="28"/>
          <w:lang w:eastAsia="ru-RU"/>
        </w:rPr>
        <w:t>П</w:t>
      </w:r>
      <w:proofErr w:type="gramEnd"/>
      <w:r w:rsidRPr="00DA34BC">
        <w:rPr>
          <w:rFonts w:ascii="Tahoma" w:eastAsia="Times New Roman" w:hAnsi="Tahoma" w:cs="Tahoma"/>
          <w:b/>
          <w:bCs/>
          <w:color w:val="3C3C3C"/>
          <w:sz w:val="28"/>
          <w:szCs w:val="28"/>
          <w:lang w:eastAsia="ru-RU"/>
        </w:rPr>
        <w:t>РИКАЗЫВАЮ:</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Утвердить прилагаемый </w:t>
      </w:r>
      <w:hyperlink r:id="rId5" w:anchor="z25" w:history="1">
        <w:r w:rsidRPr="00DA34BC">
          <w:rPr>
            <w:rFonts w:ascii="Tahoma" w:eastAsia="Times New Roman" w:hAnsi="Tahoma" w:cs="Tahoma"/>
            <w:color w:val="000000"/>
            <w:sz w:val="28"/>
            <w:szCs w:val="28"/>
            <w:u w:val="single"/>
            <w:lang w:eastAsia="ru-RU"/>
          </w:rPr>
          <w:t>стандарт</w:t>
        </w:r>
      </w:hyperlink>
      <w:r w:rsidRPr="00DA34BC">
        <w:rPr>
          <w:rFonts w:ascii="Tahoma" w:eastAsia="Times New Roman" w:hAnsi="Tahoma" w:cs="Tahoma"/>
          <w:color w:val="000000"/>
          <w:sz w:val="28"/>
          <w:szCs w:val="28"/>
          <w:lang w:eastAsia="ru-RU"/>
        </w:rPr>
        <w:t> государственной услуги «Предоставление земельного участка для строительства объекта в черте населенного пункта»</w:t>
      </w:r>
      <w:r w:rsidRPr="00DA34BC">
        <w:rPr>
          <w:rFonts w:ascii="Tahoma" w:eastAsia="Times New Roman" w:hAnsi="Tahoma" w:cs="Tahoma"/>
          <w:color w:val="000000"/>
          <w:sz w:val="28"/>
          <w:szCs w:val="28"/>
          <w:lang w:val="kk-KZ" w:eastAsia="ru-RU"/>
        </w:rPr>
        <w:t>.</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w:t>
      </w:r>
      <w:r w:rsidRPr="00DA34BC">
        <w:rPr>
          <w:rFonts w:ascii="Tahoma" w:eastAsia="Times New Roman" w:hAnsi="Tahoma" w:cs="Tahoma"/>
          <w:color w:val="3C3C3C"/>
          <w:sz w:val="17"/>
          <w:szCs w:val="17"/>
          <w:lang w:eastAsia="ru-RU"/>
        </w:rPr>
        <w:t> </w:t>
      </w:r>
      <w:r w:rsidRPr="00DA34BC">
        <w:rPr>
          <w:rFonts w:ascii="Tahoma" w:eastAsia="Times New Roman" w:hAnsi="Tahoma" w:cs="Tahoma"/>
          <w:color w:val="3C3C3C"/>
          <w:sz w:val="28"/>
          <w:szCs w:val="28"/>
          <w:lang w:eastAsia="ru-RU"/>
        </w:rPr>
        <w:t>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обеспечить в установленном законодательством порядке:</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государственную регистрацию настоящего приказа в Министерстве юстиции Республики Казахстан;</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 в течени</w:t>
      </w:r>
      <w:proofErr w:type="gramStart"/>
      <w:r w:rsidRPr="00DA34BC">
        <w:rPr>
          <w:rFonts w:ascii="Tahoma" w:eastAsia="Times New Roman" w:hAnsi="Tahoma" w:cs="Tahoma"/>
          <w:color w:val="3C3C3C"/>
          <w:sz w:val="28"/>
          <w:szCs w:val="28"/>
          <w:lang w:eastAsia="ru-RU"/>
        </w:rPr>
        <w:t>и</w:t>
      </w:r>
      <w:proofErr w:type="gramEnd"/>
      <w:r w:rsidRPr="00DA34BC">
        <w:rPr>
          <w:rFonts w:ascii="Tahoma" w:eastAsia="Times New Roman" w:hAnsi="Tahoma" w:cs="Tahoma"/>
          <w:color w:val="3C3C3C"/>
          <w:sz w:val="28"/>
          <w:szCs w:val="28"/>
          <w:lang w:eastAsia="ru-RU"/>
        </w:rPr>
        <w:t xml:space="preserve">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w:t>
      </w:r>
      <w:r w:rsidRPr="00DA34BC">
        <w:rPr>
          <w:rFonts w:ascii="Tahoma" w:eastAsia="Times New Roman" w:hAnsi="Tahoma" w:cs="Tahoma"/>
          <w:color w:val="3C3C3C"/>
          <w:sz w:val="28"/>
          <w:szCs w:val="28"/>
          <w:lang w:val="kk-KZ" w:eastAsia="ru-RU"/>
        </w:rPr>
        <w:t>Әділет</w:t>
      </w:r>
      <w:r w:rsidRPr="00DA34BC">
        <w:rPr>
          <w:rFonts w:ascii="Tahoma" w:eastAsia="Times New Roman" w:hAnsi="Tahoma" w:cs="Tahoma"/>
          <w:color w:val="3C3C3C"/>
          <w:sz w:val="28"/>
          <w:szCs w:val="28"/>
          <w:lang w:eastAsia="ru-RU"/>
        </w:rPr>
        <w:t>»;</w:t>
      </w:r>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3)</w:t>
      </w:r>
      <w:r w:rsidRPr="00DA34BC">
        <w:rPr>
          <w:rFonts w:ascii="Tahoma" w:eastAsia="Times New Roman" w:hAnsi="Tahoma" w:cs="Tahoma"/>
          <w:color w:val="3C3C3C"/>
          <w:sz w:val="17"/>
          <w:szCs w:val="17"/>
          <w:lang w:eastAsia="ru-RU"/>
        </w:rPr>
        <w:t> </w:t>
      </w:r>
      <w:r w:rsidRPr="00DA34BC">
        <w:rPr>
          <w:rFonts w:ascii="Tahoma" w:eastAsia="Times New Roman" w:hAnsi="Tahoma" w:cs="Tahoma"/>
          <w:color w:val="3C3C3C"/>
          <w:sz w:val="28"/>
          <w:szCs w:val="28"/>
          <w:lang w:eastAsia="ru-RU"/>
        </w:rPr>
        <w:t>размещение настоящего приказа на интернет-ресурсе Министерства национальной экономики Республики Казахстан.</w:t>
      </w:r>
    </w:p>
    <w:p w:rsidR="00DA34BC" w:rsidRPr="00DA34BC" w:rsidRDefault="00DA34BC" w:rsidP="00DA34BC">
      <w:pPr>
        <w:spacing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lastRenderedPageBreak/>
        <w:t>3.</w:t>
      </w:r>
      <w:r w:rsidRPr="00DA34BC">
        <w:rPr>
          <w:rFonts w:ascii="Tahoma" w:eastAsia="Times New Roman" w:hAnsi="Tahoma" w:cs="Tahoma"/>
          <w:color w:val="3C3C3C"/>
          <w:sz w:val="2"/>
          <w:szCs w:val="2"/>
          <w:lang w:eastAsia="ru-RU"/>
        </w:rPr>
        <w:t> </w:t>
      </w:r>
      <w:proofErr w:type="gramStart"/>
      <w:r w:rsidRPr="00DA34BC">
        <w:rPr>
          <w:rFonts w:ascii="Tahoma" w:eastAsia="Times New Roman" w:hAnsi="Tahoma" w:cs="Tahoma"/>
          <w:color w:val="3C3C3C"/>
          <w:sz w:val="28"/>
          <w:szCs w:val="28"/>
          <w:lang w:eastAsia="ru-RU"/>
        </w:rPr>
        <w:t>Контроль за исполнением настоящего приказа возложить на курирующего вице-министра национальной экономики Республики Казахстан.</w:t>
      </w:r>
      <w:proofErr w:type="gramEnd"/>
    </w:p>
    <w:p w:rsidR="00DA34BC" w:rsidRPr="00DA34BC" w:rsidRDefault="00DA34BC" w:rsidP="00DA34BC">
      <w:pPr>
        <w:spacing w:before="100" w:beforeAutospacing="1" w:after="100" w:afterAutospacing="1"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4.</w:t>
      </w:r>
      <w:r w:rsidRPr="00DA34BC">
        <w:rPr>
          <w:rFonts w:ascii="Tahoma" w:eastAsia="Times New Roman" w:hAnsi="Tahoma" w:cs="Tahoma"/>
          <w:color w:val="3C3C3C"/>
          <w:sz w:val="2"/>
          <w:szCs w:val="2"/>
          <w:lang w:eastAsia="ru-RU"/>
        </w:rPr>
        <w:t> </w:t>
      </w:r>
      <w:r w:rsidRPr="00DA34BC">
        <w:rPr>
          <w:rFonts w:ascii="Tahoma" w:eastAsia="Times New Roman" w:hAnsi="Tahoma" w:cs="Tahoma"/>
          <w:color w:val="3C3C3C"/>
          <w:sz w:val="28"/>
          <w:szCs w:val="28"/>
          <w:lang w:eastAsia="ru-RU"/>
        </w:rPr>
        <w:t>Настоящий приказ вводится в действие по истечении десяти календарных дней после дня его первого официального опубликования.</w:t>
      </w:r>
    </w:p>
    <w:p w:rsidR="00DA34BC" w:rsidRPr="00DA34BC" w:rsidRDefault="00DA34BC" w:rsidP="00DA34BC">
      <w:pPr>
        <w:shd w:val="clear" w:color="auto" w:fill="FFFFFF"/>
        <w:spacing w:after="0" w:line="240" w:lineRule="auto"/>
        <w:ind w:firstLine="720"/>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hd w:val="clear" w:color="auto" w:fill="FFFFFF"/>
        <w:spacing w:after="0" w:line="240" w:lineRule="auto"/>
        <w:ind w:firstLine="720"/>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hd w:val="clear" w:color="auto" w:fill="FFFFFF"/>
        <w:spacing w:after="0" w:line="240" w:lineRule="auto"/>
        <w:ind w:firstLine="720"/>
        <w:jc w:val="both"/>
        <w:textAlignment w:val="baseline"/>
        <w:rPr>
          <w:rFonts w:ascii="Tahoma" w:eastAsia="Times New Roman" w:hAnsi="Tahoma" w:cs="Tahoma"/>
          <w:color w:val="3C3C3C"/>
          <w:sz w:val="17"/>
          <w:szCs w:val="17"/>
          <w:lang w:eastAsia="ru-RU"/>
        </w:rPr>
      </w:pPr>
      <w:proofErr w:type="gramStart"/>
      <w:r w:rsidRPr="00DA34BC">
        <w:rPr>
          <w:rFonts w:ascii="Tahoma" w:eastAsia="Times New Roman" w:hAnsi="Tahoma" w:cs="Tahoma"/>
          <w:b/>
          <w:bCs/>
          <w:color w:val="3C3C3C"/>
          <w:sz w:val="28"/>
          <w:szCs w:val="28"/>
          <w:lang w:eastAsia="ru-RU"/>
        </w:rPr>
        <w:t>Исполняющий</w:t>
      </w:r>
      <w:proofErr w:type="gramEnd"/>
      <w:r w:rsidRPr="00DA34BC">
        <w:rPr>
          <w:rFonts w:ascii="Tahoma" w:eastAsia="Times New Roman" w:hAnsi="Tahoma" w:cs="Tahoma"/>
          <w:b/>
          <w:bCs/>
          <w:color w:val="3C3C3C"/>
          <w:sz w:val="28"/>
          <w:szCs w:val="28"/>
          <w:lang w:eastAsia="ru-RU"/>
        </w:rPr>
        <w:t xml:space="preserve"> обязанности Министра                                  М. Кусаинов</w:t>
      </w:r>
    </w:p>
    <w:p w:rsidR="00DA34BC" w:rsidRPr="00DA34BC" w:rsidRDefault="00DA34BC" w:rsidP="00DA34BC">
      <w:pPr>
        <w:shd w:val="clear" w:color="auto" w:fill="FFFFFF"/>
        <w:spacing w:after="0" w:line="240" w:lineRule="auto"/>
        <w:ind w:firstLine="720"/>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hd w:val="clear" w:color="auto" w:fill="FFFFFF"/>
        <w:spacing w:after="0" w:line="240" w:lineRule="auto"/>
        <w:ind w:firstLine="720"/>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hd w:val="clear" w:color="auto" w:fill="FFFFFF"/>
        <w:spacing w:after="0" w:line="240" w:lineRule="auto"/>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«СОГЛАСОВАН»</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Министр по инвестициям и развитию</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Республики Казахстан</w:t>
      </w:r>
    </w:p>
    <w:p w:rsidR="00DA34BC" w:rsidRPr="00DA34BC" w:rsidRDefault="00DA34BC" w:rsidP="00DA34BC">
      <w:pPr>
        <w:shd w:val="clear" w:color="auto" w:fill="FFFFFF"/>
        <w:spacing w:after="0" w:line="240" w:lineRule="auto"/>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________________ А. Исекешев</w:t>
      </w:r>
    </w:p>
    <w:p w:rsidR="00DA34BC" w:rsidRPr="00DA34BC" w:rsidRDefault="00DA34BC" w:rsidP="00DA34BC">
      <w:pPr>
        <w:shd w:val="clear" w:color="auto" w:fill="FFFFFF"/>
        <w:spacing w:after="0" w:line="240" w:lineRule="auto"/>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«___» __________ 2015 года</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ind w:left="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Об утверждении стандартов</w:t>
      </w:r>
      <w:r w:rsidRPr="00DA34BC">
        <w:rPr>
          <w:rFonts w:ascii="Tahoma" w:eastAsia="Times New Roman" w:hAnsi="Tahoma" w:cs="Tahoma"/>
          <w:b/>
          <w:bCs/>
          <w:color w:val="3C3C3C"/>
          <w:sz w:val="28"/>
          <w:szCs w:val="28"/>
          <w:lang w:eastAsia="ru-RU"/>
        </w:rPr>
        <w:br/>
        <w:t>государственных услуг</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в сфере ветеринарии</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100" w:afterAutospacing="1" w:line="240" w:lineRule="auto"/>
        <w:ind w:left="180"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В соответствии с подпунктом 1) статьи 10 Закона Республики Казахстан от 15 апреля 2013 года «О государственных услугах</w:t>
      </w:r>
      <w:proofErr w:type="gramStart"/>
      <w:r w:rsidRPr="00DA34BC">
        <w:rPr>
          <w:rFonts w:ascii="Tahoma" w:eastAsia="Times New Roman" w:hAnsi="Tahoma" w:cs="Tahoma"/>
          <w:color w:val="3C3C3C"/>
          <w:sz w:val="28"/>
          <w:szCs w:val="28"/>
          <w:lang w:eastAsia="ru-RU"/>
        </w:rPr>
        <w:t>»</w:t>
      </w:r>
      <w:r w:rsidRPr="00DA34BC">
        <w:rPr>
          <w:rFonts w:ascii="Tahoma" w:eastAsia="Times New Roman" w:hAnsi="Tahoma" w:cs="Tahoma"/>
          <w:b/>
          <w:bCs/>
          <w:color w:val="3C3C3C"/>
          <w:sz w:val="28"/>
          <w:szCs w:val="28"/>
          <w:lang w:eastAsia="ru-RU"/>
        </w:rPr>
        <w:t>П</w:t>
      </w:r>
      <w:proofErr w:type="gramEnd"/>
      <w:r w:rsidRPr="00DA34BC">
        <w:rPr>
          <w:rFonts w:ascii="Tahoma" w:eastAsia="Times New Roman" w:hAnsi="Tahoma" w:cs="Tahoma"/>
          <w:b/>
          <w:bCs/>
          <w:color w:val="3C3C3C"/>
          <w:sz w:val="28"/>
          <w:szCs w:val="28"/>
          <w:lang w:eastAsia="ru-RU"/>
        </w:rPr>
        <w:t>РИКАЗЫВАЮ:</w:t>
      </w:r>
    </w:p>
    <w:p w:rsidR="00DA34BC" w:rsidRPr="00DA34BC" w:rsidRDefault="00DA34BC" w:rsidP="00DA34BC">
      <w:pPr>
        <w:spacing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Утвердить</w:t>
      </w:r>
      <w:r w:rsidRPr="00DA34BC">
        <w:rPr>
          <w:rFonts w:ascii="Tahoma" w:eastAsia="Times New Roman" w:hAnsi="Tahoma" w:cs="Tahoma"/>
          <w:color w:val="3C3C3C"/>
          <w:sz w:val="28"/>
          <w:szCs w:val="28"/>
          <w:lang w:val="kk-KZ" w:eastAsia="ru-RU"/>
        </w:rPr>
        <w:t> прилагаемые</w:t>
      </w:r>
      <w:r w:rsidRPr="00DA34BC">
        <w:rPr>
          <w:rFonts w:ascii="Tahoma" w:eastAsia="Times New Roman" w:hAnsi="Tahoma" w:cs="Tahoma"/>
          <w:color w:val="3C3C3C"/>
          <w:sz w:val="28"/>
          <w:szCs w:val="28"/>
          <w:lang w:eastAsia="ru-RU"/>
        </w:rPr>
        <w:t>:</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xml:space="preserve">1) стандарт государственной услуги «Выдача действующего внутри Республики Казахстан и на экспорт ветеринарного </w:t>
      </w:r>
      <w:r w:rsidRPr="00DA34BC">
        <w:rPr>
          <w:rFonts w:ascii="Tahoma" w:eastAsia="Times New Roman" w:hAnsi="Tahoma" w:cs="Tahoma"/>
          <w:color w:val="3C3C3C"/>
          <w:sz w:val="28"/>
          <w:szCs w:val="28"/>
          <w:lang w:eastAsia="ru-RU"/>
        </w:rPr>
        <w:lastRenderedPageBreak/>
        <w:t>сертификата на перемещаемые (перевозимые) объекты» согласно </w:t>
      </w:r>
      <w:hyperlink r:id="rId6" w:anchor="z6" w:history="1">
        <w:r w:rsidRPr="00DA34BC">
          <w:rPr>
            <w:rFonts w:ascii="Tahoma" w:eastAsia="Times New Roman" w:hAnsi="Tahoma" w:cs="Tahoma"/>
            <w:sz w:val="28"/>
            <w:szCs w:val="28"/>
            <w:lang w:eastAsia="ru-RU"/>
          </w:rPr>
          <w:t>приложению 1</w:t>
        </w:r>
      </w:hyperlink>
      <w:r w:rsidRPr="00DA34BC">
        <w:rPr>
          <w:rFonts w:ascii="Tahoma" w:eastAsia="Times New Roman" w:hAnsi="Tahoma" w:cs="Tahoma"/>
          <w:color w:val="3C3C3C"/>
          <w:sz w:val="28"/>
          <w:szCs w:val="28"/>
          <w:lang w:eastAsia="ru-RU"/>
        </w:rPr>
        <w:t>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 стандарт государственной услуги «Выдача ветеринарно-санитарного заключения на объекты государственного ветеринарно-санитарного контроля и надзора</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2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3) стандарт государственной услуги «Выдача регистрационных  удостоверений на ветеринарные препараты, кормовые добавки с их государственной регистрацией</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3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4) стандарт государственной услуги «Выдача ветеринарной справки</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4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5) стандарт государственной услуги «Присвоение учетных номеров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5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6) стандарт государственной услуги «Выдача акта экспертизы (протокол испытаний), выдаваемой ветеринарными лабораториями</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6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7) стандарт государственной услуги «Выдача лицензиидля занятия деятельностью в сфере ветеринарии</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7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8) стандарт государственной услуги «Выдача разрешения на экспорт, импорт и транзит перемещаемых (перевозимых) объектов с учетом оценки эпизоотической ситуации на соответствующей территории</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8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9) стандарт государственной услуги «Проведение идентификации сельскохозяйственных животных, с выдачей ветеринарного паспорта</w:t>
      </w:r>
      <w:proofErr w:type="gramStart"/>
      <w:r w:rsidRPr="00DA34BC">
        <w:rPr>
          <w:rFonts w:ascii="Tahoma" w:eastAsia="Times New Roman" w:hAnsi="Tahoma" w:cs="Tahoma"/>
          <w:color w:val="3C3C3C"/>
          <w:sz w:val="28"/>
          <w:szCs w:val="28"/>
          <w:lang w:eastAsia="ru-RU"/>
        </w:rPr>
        <w:t>»с</w:t>
      </w:r>
      <w:proofErr w:type="gramEnd"/>
      <w:r w:rsidRPr="00DA34BC">
        <w:rPr>
          <w:rFonts w:ascii="Tahoma" w:eastAsia="Times New Roman" w:hAnsi="Tahoma" w:cs="Tahoma"/>
          <w:color w:val="3C3C3C"/>
          <w:sz w:val="28"/>
          <w:szCs w:val="28"/>
          <w:lang w:eastAsia="ru-RU"/>
        </w:rPr>
        <w:t>огласно приложению 8 к настоящему приказу;</w:t>
      </w:r>
    </w:p>
    <w:p w:rsidR="00DA34BC" w:rsidRPr="00DA34BC" w:rsidRDefault="00DA34BC" w:rsidP="00DA34BC">
      <w:pPr>
        <w:spacing w:before="100" w:beforeAutospacing="1" w:after="100" w:afterAutospacing="1" w:line="240" w:lineRule="auto"/>
        <w:ind w:left="180" w:firstLine="52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10) стандарт государственной услуги</w:t>
      </w:r>
      <w:proofErr w:type="gramStart"/>
      <w:r w:rsidRPr="00DA34BC">
        <w:rPr>
          <w:rFonts w:ascii="Tahoma" w:eastAsia="Times New Roman" w:hAnsi="Tahoma" w:cs="Tahoma"/>
          <w:color w:val="3C3C3C"/>
          <w:sz w:val="17"/>
          <w:szCs w:val="17"/>
          <w:lang w:eastAsia="ru-RU"/>
        </w:rPr>
        <w:t>«</w:t>
      </w:r>
      <w:r w:rsidRPr="00DA34BC">
        <w:rPr>
          <w:rFonts w:ascii="Tahoma" w:eastAsia="Times New Roman" w:hAnsi="Tahoma" w:cs="Tahoma"/>
          <w:color w:val="3C3C3C"/>
          <w:sz w:val="28"/>
          <w:szCs w:val="28"/>
          <w:lang w:eastAsia="ru-RU"/>
        </w:rPr>
        <w:t>А</w:t>
      </w:r>
      <w:proofErr w:type="gramEnd"/>
      <w:r w:rsidRPr="00DA34BC">
        <w:rPr>
          <w:rFonts w:ascii="Tahoma" w:eastAsia="Times New Roman" w:hAnsi="Tahoma" w:cs="Tahoma"/>
          <w:color w:val="3C3C3C"/>
          <w:sz w:val="28"/>
          <w:szCs w:val="28"/>
          <w:lang w:eastAsia="ru-RU"/>
        </w:rPr>
        <w:t xml:space="preserve">ттестация физических и юридических лиц, осуществляющих предпринимательскую </w:t>
      </w:r>
      <w:r w:rsidRPr="00DA34BC">
        <w:rPr>
          <w:rFonts w:ascii="Tahoma" w:eastAsia="Times New Roman" w:hAnsi="Tahoma" w:cs="Tahoma"/>
          <w:color w:val="3C3C3C"/>
          <w:sz w:val="28"/>
          <w:szCs w:val="28"/>
          <w:lang w:eastAsia="ru-RU"/>
        </w:rPr>
        <w:lastRenderedPageBreak/>
        <w:t>деятельность в области ветеринарии»согласно приложению 10 к настоящему приказу.</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 Департаменту ветеринарной и пищевой безопасности обеспечить:</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государственную регистрацию настоящего приказа в Министерстве юстиции Республики Казахстан;</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информационно-правовой системе «Әділет»;</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3) размещение настоящего приказа на интернет-ресурсе Министерства сельского хозяйства Республики Казахстан.</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xml:space="preserve">3. Контроль за исполнением настоящего приказа возложить накурирующего </w:t>
      </w:r>
      <w:proofErr w:type="gramStart"/>
      <w:r w:rsidRPr="00DA34BC">
        <w:rPr>
          <w:rFonts w:ascii="Tahoma" w:eastAsia="Times New Roman" w:hAnsi="Tahoma" w:cs="Tahoma"/>
          <w:color w:val="3C3C3C"/>
          <w:sz w:val="28"/>
          <w:szCs w:val="28"/>
          <w:lang w:eastAsia="ru-RU"/>
        </w:rPr>
        <w:t>вице-министра</w:t>
      </w:r>
      <w:proofErr w:type="gramEnd"/>
      <w:r w:rsidRPr="00DA34BC">
        <w:rPr>
          <w:rFonts w:ascii="Tahoma" w:eastAsia="Times New Roman" w:hAnsi="Tahoma" w:cs="Tahoma"/>
          <w:color w:val="3C3C3C"/>
          <w:sz w:val="28"/>
          <w:szCs w:val="28"/>
          <w:lang w:eastAsia="ru-RU"/>
        </w:rPr>
        <w:t xml:space="preserve"> сельского хозяйства Республики Казахстан.</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4. Настоящий приказ вводится в действие по истечении двадцати одного календарного дня после дня его первого официального опубликования.</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Министр сельского хозяйства</w:t>
      </w:r>
    </w:p>
    <w:p w:rsidR="00DA34BC" w:rsidRPr="00DA34BC" w:rsidRDefault="00DA34BC" w:rsidP="00DA34BC">
      <w:pPr>
        <w:spacing w:after="0" w:line="240" w:lineRule="auto"/>
        <w:ind w:left="708"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Республики Казахстан                                    А. Мамытбеков</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18"/>
          <w:szCs w:val="18"/>
          <w:lang w:eastAsia="ru-RU"/>
        </w:rPr>
        <w:t> </w:t>
      </w:r>
    </w:p>
    <w:tbl>
      <w:tblPr>
        <w:tblW w:w="18255" w:type="dxa"/>
        <w:tblCellMar>
          <w:left w:w="0" w:type="dxa"/>
          <w:right w:w="0" w:type="dxa"/>
        </w:tblCellMar>
        <w:tblLook w:val="04A0" w:firstRow="1" w:lastRow="0" w:firstColumn="1" w:lastColumn="0" w:noHBand="0" w:noVBand="1"/>
      </w:tblPr>
      <w:tblGrid>
        <w:gridCol w:w="4504"/>
        <w:gridCol w:w="992"/>
        <w:gridCol w:w="4253"/>
        <w:gridCol w:w="4253"/>
        <w:gridCol w:w="4253"/>
      </w:tblGrid>
      <w:tr w:rsidR="00DA34BC" w:rsidRPr="00DA34BC" w:rsidTr="00DA34BC">
        <w:tc>
          <w:tcPr>
            <w:tcW w:w="4503" w:type="dxa"/>
            <w:tcMar>
              <w:top w:w="0" w:type="dxa"/>
              <w:left w:w="108" w:type="dxa"/>
              <w:bottom w:w="0" w:type="dxa"/>
              <w:right w:w="108" w:type="dxa"/>
            </w:tcMar>
            <w:hideMark/>
          </w:tcPr>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«СОГЛАСОВАН»</w:t>
            </w:r>
          </w:p>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Министр </w:t>
            </w:r>
            <w:r w:rsidRPr="00DA34BC">
              <w:rPr>
                <w:rFonts w:ascii="Times New Roman" w:eastAsia="Times New Roman" w:hAnsi="Times New Roman" w:cs="Times New Roman"/>
                <w:sz w:val="28"/>
                <w:szCs w:val="28"/>
                <w:lang w:val="kk-KZ" w:eastAsia="ru-RU"/>
              </w:rPr>
              <w:t>по инвестициям и развитию Республики Казахстан</w:t>
            </w:r>
          </w:p>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 __________________</w:t>
            </w:r>
            <w:r w:rsidRPr="00DA34BC">
              <w:rPr>
                <w:rFonts w:ascii="Times New Roman" w:eastAsia="Times New Roman" w:hAnsi="Times New Roman" w:cs="Times New Roman"/>
                <w:sz w:val="28"/>
                <w:szCs w:val="28"/>
                <w:lang w:val="kk-KZ" w:eastAsia="ru-RU"/>
              </w:rPr>
              <w:t> А</w:t>
            </w:r>
            <w:r w:rsidRPr="00DA34BC">
              <w:rPr>
                <w:rFonts w:ascii="Times New Roman" w:eastAsia="Times New Roman" w:hAnsi="Times New Roman" w:cs="Times New Roman"/>
                <w:sz w:val="28"/>
                <w:szCs w:val="28"/>
                <w:lang w:eastAsia="ru-RU"/>
              </w:rPr>
              <w:t>.</w:t>
            </w:r>
            <w:r w:rsidRPr="00DA34BC">
              <w:rPr>
                <w:rFonts w:ascii="Times New Roman" w:eastAsia="Times New Roman" w:hAnsi="Times New Roman" w:cs="Times New Roman"/>
                <w:sz w:val="28"/>
                <w:szCs w:val="28"/>
                <w:lang w:val="kk-KZ" w:eastAsia="ru-RU"/>
              </w:rPr>
              <w:t>Исекешев</w:t>
            </w:r>
          </w:p>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val="kk-KZ" w:eastAsia="ru-RU"/>
              </w:rPr>
              <w:t>«</w:t>
            </w:r>
            <w:r w:rsidRPr="00DA34BC">
              <w:rPr>
                <w:rFonts w:ascii="Times New Roman" w:eastAsia="Times New Roman" w:hAnsi="Times New Roman" w:cs="Times New Roman"/>
                <w:sz w:val="28"/>
                <w:szCs w:val="28"/>
                <w:lang w:eastAsia="ru-RU"/>
              </w:rPr>
              <w:t>____</w:t>
            </w:r>
            <w:r w:rsidRPr="00DA34BC">
              <w:rPr>
                <w:rFonts w:ascii="Times New Roman" w:eastAsia="Times New Roman" w:hAnsi="Times New Roman" w:cs="Times New Roman"/>
                <w:sz w:val="28"/>
                <w:szCs w:val="28"/>
                <w:lang w:val="kk-KZ" w:eastAsia="ru-RU"/>
              </w:rPr>
              <w:t>»</w:t>
            </w:r>
            <w:r w:rsidRPr="00DA34BC">
              <w:rPr>
                <w:rFonts w:ascii="Times New Roman" w:eastAsia="Times New Roman" w:hAnsi="Times New Roman" w:cs="Times New Roman"/>
                <w:sz w:val="28"/>
                <w:szCs w:val="28"/>
                <w:lang w:eastAsia="ru-RU"/>
              </w:rPr>
              <w:t>  _____________</w:t>
            </w:r>
            <w:r w:rsidRPr="00DA34BC">
              <w:rPr>
                <w:rFonts w:ascii="Times New Roman" w:eastAsia="Times New Roman" w:hAnsi="Times New Roman" w:cs="Times New Roman"/>
                <w:sz w:val="28"/>
                <w:szCs w:val="28"/>
                <w:lang w:val="kk-KZ" w:eastAsia="ru-RU"/>
              </w:rPr>
              <w:t> 2015 год</w:t>
            </w:r>
          </w:p>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 </w:t>
            </w:r>
          </w:p>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lastRenderedPageBreak/>
              <w:t>«СОГЛАСОВАН»</w:t>
            </w:r>
          </w:p>
          <w:p w:rsidR="00DA34BC" w:rsidRPr="00DA34BC" w:rsidRDefault="00DA34BC" w:rsidP="00DA34BC">
            <w:pPr>
              <w:spacing w:before="100" w:beforeAutospacing="1" w:after="0" w:line="240" w:lineRule="auto"/>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Министр </w:t>
            </w:r>
            <w:r w:rsidRPr="00DA34BC">
              <w:rPr>
                <w:rFonts w:ascii="Times New Roman" w:eastAsia="Times New Roman" w:hAnsi="Times New Roman" w:cs="Times New Roman"/>
                <w:sz w:val="28"/>
                <w:szCs w:val="28"/>
                <w:lang w:val="kk-KZ" w:eastAsia="ru-RU"/>
              </w:rPr>
              <w:t>н</w:t>
            </w:r>
            <w:r w:rsidRPr="00DA34BC">
              <w:rPr>
                <w:rFonts w:ascii="Times New Roman" w:eastAsia="Times New Roman" w:hAnsi="Times New Roman" w:cs="Times New Roman"/>
                <w:sz w:val="28"/>
                <w:szCs w:val="28"/>
                <w:lang w:eastAsia="ru-RU"/>
              </w:rPr>
              <w:t>ациональной экономики Республики Казахстан</w:t>
            </w:r>
          </w:p>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eastAsia="ru-RU"/>
              </w:rPr>
              <w:t> ___________________Е. Досаев</w:t>
            </w:r>
          </w:p>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8"/>
                <w:szCs w:val="28"/>
                <w:lang w:val="kk-KZ" w:eastAsia="ru-RU"/>
              </w:rPr>
              <w:t>«</w:t>
            </w:r>
            <w:r w:rsidRPr="00DA34BC">
              <w:rPr>
                <w:rFonts w:ascii="Times New Roman" w:eastAsia="Times New Roman" w:hAnsi="Times New Roman" w:cs="Times New Roman"/>
                <w:sz w:val="28"/>
                <w:szCs w:val="28"/>
                <w:lang w:eastAsia="ru-RU"/>
              </w:rPr>
              <w:t>____</w:t>
            </w:r>
            <w:r w:rsidRPr="00DA34BC">
              <w:rPr>
                <w:rFonts w:ascii="Times New Roman" w:eastAsia="Times New Roman" w:hAnsi="Times New Roman" w:cs="Times New Roman"/>
                <w:sz w:val="28"/>
                <w:szCs w:val="28"/>
                <w:lang w:val="kk-KZ" w:eastAsia="ru-RU"/>
              </w:rPr>
              <w:t>»</w:t>
            </w:r>
            <w:r w:rsidRPr="00DA34BC">
              <w:rPr>
                <w:rFonts w:ascii="Times New Roman" w:eastAsia="Times New Roman" w:hAnsi="Times New Roman" w:cs="Times New Roman"/>
                <w:sz w:val="28"/>
                <w:szCs w:val="28"/>
                <w:lang w:eastAsia="ru-RU"/>
              </w:rPr>
              <w:t>  _____________</w:t>
            </w:r>
            <w:r w:rsidRPr="00DA34BC">
              <w:rPr>
                <w:rFonts w:ascii="Times New Roman" w:eastAsia="Times New Roman" w:hAnsi="Times New Roman" w:cs="Times New Roman"/>
                <w:sz w:val="28"/>
                <w:szCs w:val="28"/>
                <w:lang w:val="kk-KZ" w:eastAsia="ru-RU"/>
              </w:rPr>
              <w:t> 2015 год</w:t>
            </w:r>
          </w:p>
        </w:tc>
        <w:tc>
          <w:tcPr>
            <w:tcW w:w="992" w:type="dxa"/>
            <w:tcMar>
              <w:top w:w="0" w:type="dxa"/>
              <w:left w:w="108" w:type="dxa"/>
              <w:bottom w:w="0" w:type="dxa"/>
              <w:right w:w="108" w:type="dxa"/>
            </w:tcMar>
            <w:hideMark/>
          </w:tcPr>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b/>
                <w:bCs/>
                <w:sz w:val="28"/>
                <w:szCs w:val="28"/>
                <w:lang w:val="kk-KZ" w:eastAsia="ru-RU"/>
              </w:rPr>
              <w:lastRenderedPageBreak/>
              <w:t> </w:t>
            </w:r>
          </w:p>
        </w:tc>
        <w:tc>
          <w:tcPr>
            <w:tcW w:w="4252" w:type="dxa"/>
            <w:tcMar>
              <w:top w:w="0" w:type="dxa"/>
              <w:left w:w="108" w:type="dxa"/>
              <w:bottom w:w="0" w:type="dxa"/>
              <w:right w:w="108" w:type="dxa"/>
            </w:tcMar>
            <w:hideMark/>
          </w:tcPr>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b/>
                <w:bCs/>
                <w:sz w:val="28"/>
                <w:szCs w:val="28"/>
                <w:lang w:val="kk-KZ" w:eastAsia="ru-RU"/>
              </w:rPr>
              <w:t> </w:t>
            </w:r>
          </w:p>
        </w:tc>
        <w:tc>
          <w:tcPr>
            <w:tcW w:w="4252" w:type="dxa"/>
            <w:tcMar>
              <w:top w:w="0" w:type="dxa"/>
              <w:left w:w="108" w:type="dxa"/>
              <w:bottom w:w="0" w:type="dxa"/>
              <w:right w:w="108" w:type="dxa"/>
            </w:tcMar>
            <w:hideMark/>
          </w:tcPr>
          <w:p w:rsidR="00DA34BC" w:rsidRPr="00DA34BC" w:rsidRDefault="00DA34BC" w:rsidP="00DA34BC">
            <w:pPr>
              <w:spacing w:before="100" w:beforeAutospacing="1" w:after="0" w:line="240" w:lineRule="auto"/>
              <w:jc w:val="both"/>
              <w:rPr>
                <w:rFonts w:ascii="Times New Roman" w:eastAsia="Times New Roman" w:hAnsi="Times New Roman" w:cs="Times New Roman"/>
                <w:sz w:val="24"/>
                <w:szCs w:val="24"/>
                <w:lang w:eastAsia="ru-RU"/>
              </w:rPr>
            </w:pPr>
            <w:r w:rsidRPr="00DA34BC">
              <w:rPr>
                <w:rFonts w:ascii="Times New Roman" w:eastAsia="Times New Roman" w:hAnsi="Times New Roman" w:cs="Times New Roman"/>
                <w:b/>
                <w:bCs/>
                <w:sz w:val="28"/>
                <w:szCs w:val="28"/>
                <w:lang w:val="kk-KZ" w:eastAsia="ru-RU"/>
              </w:rPr>
              <w:t> </w:t>
            </w:r>
          </w:p>
        </w:tc>
        <w:tc>
          <w:tcPr>
            <w:tcW w:w="4252" w:type="dxa"/>
            <w:tcMar>
              <w:top w:w="0" w:type="dxa"/>
              <w:left w:w="108" w:type="dxa"/>
              <w:bottom w:w="0" w:type="dxa"/>
              <w:right w:w="108" w:type="dxa"/>
            </w:tcMar>
            <w:hideMark/>
          </w:tcPr>
          <w:p w:rsidR="00DA34BC" w:rsidRPr="00DA34BC" w:rsidRDefault="00DA34BC" w:rsidP="00DA34BC">
            <w:pPr>
              <w:spacing w:after="0" w:line="240" w:lineRule="auto"/>
              <w:ind w:right="-1"/>
              <w:rPr>
                <w:rFonts w:ascii="Times New Roman" w:eastAsia="Times New Roman" w:hAnsi="Times New Roman" w:cs="Times New Roman"/>
                <w:sz w:val="24"/>
                <w:szCs w:val="24"/>
                <w:lang w:eastAsia="ru-RU"/>
              </w:rPr>
            </w:pPr>
            <w:r w:rsidRPr="00DA34BC">
              <w:rPr>
                <w:rFonts w:ascii="Times New Roman" w:eastAsia="Times New Roman" w:hAnsi="Times New Roman" w:cs="Times New Roman"/>
                <w:b/>
                <w:bCs/>
                <w:sz w:val="28"/>
                <w:szCs w:val="28"/>
                <w:lang w:val="kk-KZ" w:eastAsia="ru-RU"/>
              </w:rPr>
              <w:t> </w:t>
            </w:r>
          </w:p>
        </w:tc>
      </w:tr>
    </w:tbl>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lastRenderedPageBreak/>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Об утверждении стандартов</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государственных услуг</w:t>
      </w:r>
      <w:r w:rsidRPr="00DA34BC">
        <w:rPr>
          <w:rFonts w:ascii="Tahoma" w:eastAsia="Times New Roman" w:hAnsi="Tahoma" w:cs="Tahoma"/>
          <w:b/>
          <w:bCs/>
          <w:color w:val="3C3C3C"/>
          <w:sz w:val="28"/>
          <w:szCs w:val="28"/>
          <w:lang w:val="kk-KZ" w:eastAsia="ru-RU"/>
        </w:rPr>
        <w:t>,</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proofErr w:type="gramStart"/>
      <w:r w:rsidRPr="00DA34BC">
        <w:rPr>
          <w:rFonts w:ascii="Tahoma" w:eastAsia="Times New Roman" w:hAnsi="Tahoma" w:cs="Tahoma"/>
          <w:b/>
          <w:bCs/>
          <w:color w:val="3C3C3C"/>
          <w:sz w:val="28"/>
          <w:szCs w:val="28"/>
          <w:lang w:eastAsia="ru-RU"/>
        </w:rPr>
        <w:t>оказываемых</w:t>
      </w:r>
      <w:proofErr w:type="gramEnd"/>
      <w:r w:rsidRPr="00DA34BC">
        <w:rPr>
          <w:rFonts w:ascii="Tahoma" w:eastAsia="Times New Roman" w:hAnsi="Tahoma" w:cs="Tahoma"/>
          <w:b/>
          <w:bCs/>
          <w:color w:val="3C3C3C"/>
          <w:sz w:val="28"/>
          <w:szCs w:val="28"/>
          <w:lang w:eastAsia="ru-RU"/>
        </w:rPr>
        <w:t xml:space="preserve"> местными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исполнительными органами</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по вопросам</w:t>
      </w:r>
      <w:r w:rsidRPr="00DA34BC">
        <w:rPr>
          <w:rFonts w:ascii="Tahoma" w:eastAsia="Times New Roman" w:hAnsi="Tahoma" w:cs="Tahoma"/>
          <w:b/>
          <w:bCs/>
          <w:color w:val="3C3C3C"/>
          <w:sz w:val="28"/>
          <w:szCs w:val="28"/>
          <w:lang w:val="kk-KZ" w:eastAsia="ru-RU"/>
        </w:rPr>
        <w:t>дошкольного</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val="kk-KZ" w:eastAsia="ru-RU"/>
        </w:rPr>
        <w:t>воспитания и обучения</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В соответствии </w:t>
      </w:r>
      <w:r w:rsidRPr="00DA34BC">
        <w:rPr>
          <w:rFonts w:ascii="Tahoma" w:eastAsia="Times New Roman" w:hAnsi="Tahoma" w:cs="Tahoma"/>
          <w:color w:val="3C3C3C"/>
          <w:sz w:val="28"/>
          <w:szCs w:val="28"/>
          <w:lang w:val="kk-KZ" w:eastAsia="ru-RU"/>
        </w:rPr>
        <w:t>с подпунктом 1) </w:t>
      </w:r>
      <w:r w:rsidRPr="00DA34BC">
        <w:rPr>
          <w:rFonts w:ascii="Tahoma" w:eastAsia="Times New Roman" w:hAnsi="Tahoma" w:cs="Tahoma"/>
          <w:color w:val="3C3C3C"/>
          <w:sz w:val="28"/>
          <w:szCs w:val="28"/>
          <w:lang w:eastAsia="ru-RU"/>
        </w:rPr>
        <w:t>стать</w:t>
      </w:r>
      <w:r w:rsidRPr="00DA34BC">
        <w:rPr>
          <w:rFonts w:ascii="Tahoma" w:eastAsia="Times New Roman" w:hAnsi="Tahoma" w:cs="Tahoma"/>
          <w:color w:val="3C3C3C"/>
          <w:sz w:val="28"/>
          <w:szCs w:val="28"/>
          <w:lang w:val="kk-KZ" w:eastAsia="ru-RU"/>
        </w:rPr>
        <w:t>и10</w:t>
      </w:r>
      <w:r w:rsidRPr="00DA34BC">
        <w:rPr>
          <w:rFonts w:ascii="Tahoma" w:eastAsia="Times New Roman" w:hAnsi="Tahoma" w:cs="Tahoma"/>
          <w:color w:val="3C3C3C"/>
          <w:sz w:val="28"/>
          <w:szCs w:val="28"/>
          <w:lang w:eastAsia="ru-RU"/>
        </w:rPr>
        <w:t> Закона Республики Казахстан от</w:t>
      </w:r>
      <w:r w:rsidRPr="00DA34BC">
        <w:rPr>
          <w:rFonts w:ascii="Tahoma" w:eastAsia="Times New Roman" w:hAnsi="Tahoma" w:cs="Tahoma"/>
          <w:color w:val="3C3C3C"/>
          <w:sz w:val="28"/>
          <w:szCs w:val="28"/>
          <w:lang w:val="kk-KZ" w:eastAsia="ru-RU"/>
        </w:rPr>
        <w:t> 15 апреля</w:t>
      </w:r>
      <w:r w:rsidRPr="00DA34BC">
        <w:rPr>
          <w:rFonts w:ascii="Tahoma" w:eastAsia="Times New Roman" w:hAnsi="Tahoma" w:cs="Tahoma"/>
          <w:color w:val="3C3C3C"/>
          <w:sz w:val="28"/>
          <w:szCs w:val="28"/>
          <w:lang w:eastAsia="ru-RU"/>
        </w:rPr>
        <w:t> 20</w:t>
      </w:r>
      <w:r w:rsidRPr="00DA34BC">
        <w:rPr>
          <w:rFonts w:ascii="Tahoma" w:eastAsia="Times New Roman" w:hAnsi="Tahoma" w:cs="Tahoma"/>
          <w:color w:val="3C3C3C"/>
          <w:sz w:val="28"/>
          <w:szCs w:val="28"/>
          <w:lang w:val="kk-KZ" w:eastAsia="ru-RU"/>
        </w:rPr>
        <w:t>13</w:t>
      </w:r>
      <w:r w:rsidRPr="00DA34BC">
        <w:rPr>
          <w:rFonts w:ascii="Tahoma" w:eastAsia="Times New Roman" w:hAnsi="Tahoma" w:cs="Tahoma"/>
          <w:color w:val="3C3C3C"/>
          <w:sz w:val="28"/>
          <w:szCs w:val="28"/>
          <w:lang w:eastAsia="ru-RU"/>
        </w:rPr>
        <w:t> года «О</w:t>
      </w:r>
      <w:r w:rsidRPr="00DA34BC">
        <w:rPr>
          <w:rFonts w:ascii="Tahoma" w:eastAsia="Times New Roman" w:hAnsi="Tahoma" w:cs="Tahoma"/>
          <w:color w:val="3C3C3C"/>
          <w:sz w:val="28"/>
          <w:szCs w:val="28"/>
          <w:lang w:val="kk-KZ" w:eastAsia="ru-RU"/>
        </w:rPr>
        <w:t> государственных услугах</w:t>
      </w:r>
      <w:proofErr w:type="gramStart"/>
      <w:r w:rsidRPr="00DA34BC">
        <w:rPr>
          <w:rFonts w:ascii="Tahoma" w:eastAsia="Times New Roman" w:hAnsi="Tahoma" w:cs="Tahoma"/>
          <w:color w:val="3C3C3C"/>
          <w:sz w:val="28"/>
          <w:szCs w:val="28"/>
          <w:lang w:eastAsia="ru-RU"/>
        </w:rPr>
        <w:t>»</w:t>
      </w:r>
      <w:r w:rsidRPr="00DA34BC">
        <w:rPr>
          <w:rFonts w:ascii="Tahoma" w:eastAsia="Times New Roman" w:hAnsi="Tahoma" w:cs="Tahoma"/>
          <w:b/>
          <w:bCs/>
          <w:color w:val="3C3C3C"/>
          <w:sz w:val="28"/>
          <w:szCs w:val="28"/>
          <w:lang w:val="kk-KZ" w:eastAsia="ru-RU"/>
        </w:rPr>
        <w:t>П</w:t>
      </w:r>
      <w:proofErr w:type="gramEnd"/>
      <w:r w:rsidRPr="00DA34BC">
        <w:rPr>
          <w:rFonts w:ascii="Tahoma" w:eastAsia="Times New Roman" w:hAnsi="Tahoma" w:cs="Tahoma"/>
          <w:b/>
          <w:bCs/>
          <w:color w:val="3C3C3C"/>
          <w:sz w:val="28"/>
          <w:szCs w:val="28"/>
          <w:lang w:val="kk-KZ" w:eastAsia="ru-RU"/>
        </w:rPr>
        <w:t>РИКАЗЫВАЮ</w:t>
      </w:r>
      <w:r w:rsidRPr="00DA34BC">
        <w:rPr>
          <w:rFonts w:ascii="Tahoma" w:eastAsia="Times New Roman" w:hAnsi="Tahoma" w:cs="Tahoma"/>
          <w:b/>
          <w:bCs/>
          <w:color w:val="3C3C3C"/>
          <w:sz w:val="28"/>
          <w:szCs w:val="28"/>
          <w:lang w:eastAsia="ru-RU"/>
        </w:rPr>
        <w:t>:</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sz w:val="28"/>
          <w:szCs w:val="28"/>
          <w:lang w:eastAsia="ru-RU"/>
        </w:rPr>
        <w:t>1. Утвердить прилагаемые:</w:t>
      </w:r>
    </w:p>
    <w:p w:rsidR="00DA34BC" w:rsidRPr="00DA34BC" w:rsidRDefault="00DA34BC" w:rsidP="00DA34BC">
      <w:pPr>
        <w:spacing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w:t>
      </w:r>
      <w:r w:rsidRPr="00DA34BC">
        <w:rPr>
          <w:rFonts w:ascii="Tahoma" w:eastAsia="Times New Roman" w:hAnsi="Tahoma" w:cs="Tahoma"/>
          <w:color w:val="3C3C3C"/>
          <w:sz w:val="14"/>
          <w:szCs w:val="14"/>
          <w:lang w:eastAsia="ru-RU"/>
        </w:rPr>
        <w:t>           </w:t>
      </w:r>
      <w:hyperlink r:id="rId7" w:history="1">
        <w:r w:rsidRPr="00DA34BC">
          <w:rPr>
            <w:rFonts w:ascii="Tahoma" w:eastAsia="Times New Roman" w:hAnsi="Tahoma" w:cs="Tahoma"/>
            <w:color w:val="0F3C73"/>
            <w:sz w:val="28"/>
            <w:szCs w:val="28"/>
            <w:u w:val="single"/>
            <w:lang w:eastAsia="ru-RU"/>
          </w:rPr>
          <w:t>стандарт государственной услуги</w:t>
        </w:r>
      </w:hyperlink>
      <w:r w:rsidRPr="00DA34BC">
        <w:rPr>
          <w:rFonts w:ascii="Tahoma" w:eastAsia="Times New Roman" w:hAnsi="Tahoma" w:cs="Tahoma"/>
          <w:sz w:val="28"/>
          <w:szCs w:val="28"/>
          <w:lang w:eastAsia="ru-RU"/>
        </w:rPr>
        <w:t> «</w:t>
      </w:r>
      <w:r w:rsidRPr="00DA34BC">
        <w:rPr>
          <w:rFonts w:ascii="Tahoma" w:eastAsia="Times New Roman" w:hAnsi="Tahoma" w:cs="Tahoma"/>
          <w:color w:val="3C3C3C"/>
          <w:sz w:val="28"/>
          <w:szCs w:val="28"/>
          <w:lang w:val="kk-KZ" w:eastAsia="ru-RU"/>
        </w:rPr>
        <w:t>Постановка на очередь детей дошкольного возраста (до 7 лет) для направления в детские дошкольные организации</w:t>
      </w:r>
      <w:proofErr w:type="gramStart"/>
      <w:r w:rsidRPr="00DA34BC">
        <w:rPr>
          <w:rFonts w:ascii="Tahoma" w:eastAsia="Times New Roman" w:hAnsi="Tahoma" w:cs="Tahoma"/>
          <w:sz w:val="28"/>
          <w:szCs w:val="28"/>
          <w:lang w:eastAsia="ru-RU"/>
        </w:rPr>
        <w:t>»</w:t>
      </w:r>
      <w:r w:rsidRPr="00DA34BC">
        <w:rPr>
          <w:rFonts w:ascii="Tahoma" w:eastAsia="Times New Roman" w:hAnsi="Tahoma" w:cs="Tahoma"/>
          <w:sz w:val="28"/>
          <w:szCs w:val="28"/>
          <w:lang w:val="kk-KZ" w:eastAsia="ru-RU"/>
        </w:rPr>
        <w:t>с</w:t>
      </w:r>
      <w:proofErr w:type="gramEnd"/>
      <w:r w:rsidRPr="00DA34BC">
        <w:rPr>
          <w:rFonts w:ascii="Tahoma" w:eastAsia="Times New Roman" w:hAnsi="Tahoma" w:cs="Tahoma"/>
          <w:sz w:val="28"/>
          <w:szCs w:val="28"/>
          <w:lang w:val="kk-KZ" w:eastAsia="ru-RU"/>
        </w:rPr>
        <w:t>огласно приложения 1 к настоящему приказу</w:t>
      </w:r>
      <w:r w:rsidRPr="00DA34BC">
        <w:rPr>
          <w:rFonts w:ascii="Tahoma" w:eastAsia="Times New Roman" w:hAnsi="Tahoma" w:cs="Tahoma"/>
          <w:sz w:val="28"/>
          <w:szCs w:val="28"/>
          <w:lang w:eastAsia="ru-RU"/>
        </w:rPr>
        <w:t>;</w:t>
      </w:r>
    </w:p>
    <w:p w:rsidR="00DA34BC" w:rsidRPr="00DA34BC" w:rsidRDefault="00DA34BC" w:rsidP="00DA34BC">
      <w:pPr>
        <w:spacing w:before="100" w:beforeAutospacing="1" w:after="100" w:afterAutospacing="1" w:line="240" w:lineRule="auto"/>
        <w:ind w:firstLine="56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8) </w:t>
      </w:r>
      <w:r w:rsidRPr="00DA34BC">
        <w:rPr>
          <w:rFonts w:ascii="Tahoma" w:eastAsia="Times New Roman" w:hAnsi="Tahoma" w:cs="Tahoma"/>
          <w:color w:val="3C3C3C"/>
          <w:sz w:val="28"/>
          <w:szCs w:val="28"/>
          <w:lang w:eastAsia="ru-RU"/>
        </w:rPr>
        <w:t>с</w:t>
      </w:r>
      <w:hyperlink r:id="rId8" w:history="1">
        <w:r w:rsidRPr="00DA34BC">
          <w:rPr>
            <w:rFonts w:ascii="Tahoma" w:eastAsia="Times New Roman" w:hAnsi="Tahoma" w:cs="Tahoma"/>
            <w:color w:val="000000"/>
            <w:sz w:val="28"/>
            <w:szCs w:val="28"/>
            <w:u w:val="single"/>
            <w:lang w:eastAsia="ru-RU"/>
          </w:rPr>
          <w:t>тандарт государственной услуги</w:t>
        </w:r>
      </w:hyperlink>
      <w:r w:rsidRPr="00DA34BC">
        <w:rPr>
          <w:rFonts w:ascii="Tahoma" w:eastAsia="Times New Roman" w:hAnsi="Tahoma" w:cs="Tahoma"/>
          <w:color w:val="3C3C3C"/>
          <w:sz w:val="28"/>
          <w:szCs w:val="28"/>
          <w:lang w:val="kk-KZ" w:eastAsia="ru-RU"/>
        </w:rPr>
        <w:t> «</w:t>
      </w:r>
      <w:r w:rsidRPr="00DA34BC">
        <w:rPr>
          <w:rFonts w:ascii="Tahoma" w:eastAsia="Times New Roman" w:hAnsi="Tahoma" w:cs="Tahoma"/>
          <w:color w:val="3C3C3C"/>
          <w:sz w:val="28"/>
          <w:szCs w:val="28"/>
          <w:lang w:eastAsia="ru-RU"/>
        </w:rPr>
        <w:t>Прием документов и зачисление  детей в дошкольные организации образования</w:t>
      </w:r>
      <w:r w:rsidRPr="00DA34BC">
        <w:rPr>
          <w:rFonts w:ascii="Tahoma" w:eastAsia="Times New Roman" w:hAnsi="Tahoma" w:cs="Tahoma"/>
          <w:color w:val="3C3C3C"/>
          <w:sz w:val="28"/>
          <w:szCs w:val="28"/>
          <w:lang w:val="kk-KZ" w:eastAsia="ru-RU"/>
        </w:rPr>
        <w:t>»</w:t>
      </w:r>
      <w:r w:rsidRPr="00DA34BC">
        <w:rPr>
          <w:rFonts w:ascii="Tahoma" w:eastAsia="Times New Roman" w:hAnsi="Tahoma" w:cs="Tahoma"/>
          <w:sz w:val="28"/>
          <w:szCs w:val="28"/>
          <w:lang w:val="kk-KZ" w:eastAsia="ru-RU"/>
        </w:rPr>
        <w:t>согласно приложения 2 к настоящему приказу</w:t>
      </w:r>
      <w:r w:rsidRPr="00DA34BC">
        <w:rPr>
          <w:rFonts w:ascii="Tahoma" w:eastAsia="Times New Roman" w:hAnsi="Tahoma" w:cs="Tahoma"/>
          <w:color w:val="3C3C3C"/>
          <w:sz w:val="28"/>
          <w:szCs w:val="28"/>
          <w:lang w:val="kk-KZ"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2. Департаменту дошкольного и среднего образования, информационных технологий (Жонтаева Ж.)</w:t>
      </w:r>
      <w:r w:rsidRPr="00DA34BC">
        <w:rPr>
          <w:rFonts w:ascii="Tahoma" w:eastAsia="Times New Roman" w:hAnsi="Tahoma" w:cs="Tahoma"/>
          <w:color w:val="3C3C3C"/>
          <w:sz w:val="28"/>
          <w:szCs w:val="28"/>
          <w:lang w:eastAsia="ru-RU"/>
        </w:rPr>
        <w:t> обеспечить</w:t>
      </w:r>
      <w:r w:rsidRPr="00DA34BC">
        <w:rPr>
          <w:rFonts w:ascii="Tahoma" w:eastAsia="Times New Roman" w:hAnsi="Tahoma" w:cs="Tahoma"/>
          <w:color w:val="3C3C3C"/>
          <w:sz w:val="28"/>
          <w:szCs w:val="28"/>
          <w:lang w:val="kk-KZ"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lastRenderedPageBreak/>
        <w:t>1)</w:t>
      </w:r>
      <w:r w:rsidRPr="00DA34BC">
        <w:rPr>
          <w:rFonts w:ascii="Tahoma" w:eastAsia="Times New Roman" w:hAnsi="Tahoma" w:cs="Tahoma"/>
          <w:color w:val="3C3C3C"/>
          <w:sz w:val="28"/>
          <w:szCs w:val="28"/>
          <w:lang w:eastAsia="ru-RU"/>
        </w:rPr>
        <w:t> в установленном порядке государственную регистрацию настоящего приказа в Министерстве юстиции Республики Казахстан</w:t>
      </w:r>
      <w:r w:rsidRPr="00DA34BC">
        <w:rPr>
          <w:rFonts w:ascii="Tahoma" w:eastAsia="Times New Roman" w:hAnsi="Tahoma" w:cs="Tahoma"/>
          <w:color w:val="3C3C3C"/>
          <w:sz w:val="28"/>
          <w:szCs w:val="28"/>
          <w:lang w:val="kk-KZ"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2) </w:t>
      </w:r>
      <w:r w:rsidRPr="00DA34BC">
        <w:rPr>
          <w:rFonts w:ascii="Tahoma" w:eastAsia="Times New Roman" w:hAnsi="Tahoma" w:cs="Tahoma"/>
          <w:color w:val="3C3C3C"/>
          <w:sz w:val="28"/>
          <w:szCs w:val="28"/>
          <w:lang w:eastAsia="ru-RU"/>
        </w:rPr>
        <w:t>после прохождения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информационно-правовой системе «</w:t>
      </w:r>
      <w:r w:rsidRPr="00DA34BC">
        <w:rPr>
          <w:rFonts w:ascii="Tahoma" w:eastAsia="Times New Roman" w:hAnsi="Tahoma" w:cs="Tahoma"/>
          <w:color w:val="3C3C3C"/>
          <w:sz w:val="28"/>
          <w:szCs w:val="28"/>
          <w:lang w:val="kk-KZ" w:eastAsia="ru-RU"/>
        </w:rPr>
        <w:t>Әділет</w:t>
      </w:r>
      <w:r w:rsidRPr="00DA34BC">
        <w:rPr>
          <w:rFonts w:ascii="Tahoma" w:eastAsia="Times New Roman" w:hAnsi="Tahoma" w:cs="Tahoma"/>
          <w:color w:val="3C3C3C"/>
          <w:sz w:val="28"/>
          <w:szCs w:val="28"/>
          <w:lang w:eastAsia="ru-RU"/>
        </w:rPr>
        <w:t>»</w:t>
      </w:r>
      <w:r w:rsidRPr="00DA34BC">
        <w:rPr>
          <w:rFonts w:ascii="Tahoma" w:eastAsia="Times New Roman" w:hAnsi="Tahoma" w:cs="Tahoma"/>
          <w:color w:val="3C3C3C"/>
          <w:sz w:val="28"/>
          <w:szCs w:val="28"/>
          <w:lang w:val="kk-KZ" w:eastAsia="ru-RU"/>
        </w:rPr>
        <w:t>;</w:t>
      </w:r>
    </w:p>
    <w:p w:rsidR="00DA34BC" w:rsidRPr="00DA34BC" w:rsidRDefault="00DA34BC" w:rsidP="00DA34BC">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3) размещение настоящего приказа на официальном интернет-ресурсе Министерства образования и науки Республики Казахстан.</w:t>
      </w:r>
    </w:p>
    <w:p w:rsidR="00DA34BC" w:rsidRPr="00DA34BC" w:rsidRDefault="00DA34BC" w:rsidP="00DA34BC">
      <w:pPr>
        <w:spacing w:before="100" w:beforeAutospacing="1" w:after="100" w:afterAutospacing="1" w:line="240" w:lineRule="auto"/>
        <w:ind w:right="97"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3. Контроль за исполнением настоящего приказа возложить на                     вице-министра образования и науки Имангалиева Е.</w:t>
      </w:r>
    </w:p>
    <w:p w:rsidR="00DA34BC" w:rsidRPr="00DA34BC" w:rsidRDefault="00DA34BC" w:rsidP="00DA34BC">
      <w:pPr>
        <w:spacing w:before="100" w:beforeAutospacing="1" w:after="100" w:afterAutospacing="1" w:line="240" w:lineRule="auto"/>
        <w:ind w:right="97"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4. </w:t>
      </w:r>
      <w:r w:rsidRPr="00DA34BC">
        <w:rPr>
          <w:rFonts w:ascii="Tahoma" w:eastAsia="Times New Roman" w:hAnsi="Tahoma" w:cs="Tahoma"/>
          <w:color w:val="3C3C3C"/>
          <w:sz w:val="28"/>
          <w:szCs w:val="28"/>
          <w:lang w:eastAsia="ru-RU"/>
        </w:rPr>
        <w:t>Настоящий приказвводится в действие по истечении десяти календарных дней после его первого официального опубликования.</w:t>
      </w:r>
    </w:p>
    <w:p w:rsidR="00DA34BC" w:rsidRPr="00DA34BC" w:rsidRDefault="00DA34BC" w:rsidP="00DA34BC">
      <w:pPr>
        <w:spacing w:before="100" w:beforeAutospacing="1" w:after="100" w:afterAutospacing="1" w:line="240" w:lineRule="auto"/>
        <w:ind w:right="97"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 </w:t>
      </w:r>
    </w:p>
    <w:p w:rsidR="00DA34BC" w:rsidRPr="00DA34BC" w:rsidRDefault="00DA34BC" w:rsidP="00DA34BC">
      <w:pPr>
        <w:spacing w:before="100" w:beforeAutospacing="1" w:after="100" w:afterAutospacing="1" w:line="240" w:lineRule="auto"/>
        <w:ind w:right="97"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 </w:t>
      </w:r>
    </w:p>
    <w:p w:rsidR="00DA34BC" w:rsidRPr="00DA34BC" w:rsidRDefault="00DA34BC" w:rsidP="00DA34BC">
      <w:pPr>
        <w:spacing w:before="100" w:beforeAutospacing="1" w:after="100" w:afterAutospacing="1" w:line="240" w:lineRule="auto"/>
        <w:ind w:right="97" w:firstLine="70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val="kk-KZ" w:eastAsia="ru-RU"/>
        </w:rPr>
        <w:t>Министр                                            А. Саринжипов</w:t>
      </w:r>
    </w:p>
    <w:p w:rsidR="00DA34BC" w:rsidRPr="00DA34BC" w:rsidRDefault="00DA34BC" w:rsidP="00DA34BC">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val="kk-KZ"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after="0" w:line="240" w:lineRule="auto"/>
        <w:ind w:left="709" w:right="495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p>
    <w:p w:rsidR="00DA34BC" w:rsidRPr="00DA34BC" w:rsidRDefault="00DA34BC" w:rsidP="00DA34BC">
      <w:pPr>
        <w:spacing w:before="100" w:beforeAutospacing="1" w:after="100" w:afterAutospacing="1"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17"/>
          <w:szCs w:val="17"/>
          <w:lang w:eastAsia="ru-RU"/>
        </w:rPr>
        <w:t> </w:t>
      </w:r>
    </w:p>
    <w:p w:rsidR="00DA34BC" w:rsidRPr="00DA34BC" w:rsidRDefault="00DA34BC" w:rsidP="00DA34BC">
      <w:pPr>
        <w:spacing w:after="0" w:line="240" w:lineRule="auto"/>
        <w:ind w:left="709" w:right="495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pacing w:after="0" w:line="240" w:lineRule="auto"/>
        <w:ind w:left="709" w:right="4959"/>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Об утверждении стандартов государственных услуг в области животноводства</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0" w:line="240" w:lineRule="auto"/>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lastRenderedPageBreak/>
        <w:t>В соответствии с подпунктом 1) </w:t>
      </w:r>
      <w:hyperlink r:id="rId9" w:anchor="z19" w:history="1">
        <w:r w:rsidRPr="00DA34BC">
          <w:rPr>
            <w:rFonts w:ascii="Tahoma" w:eastAsia="Times New Roman" w:hAnsi="Tahoma" w:cs="Tahoma"/>
            <w:color w:val="000000"/>
            <w:sz w:val="28"/>
            <w:szCs w:val="28"/>
            <w:lang w:eastAsia="ru-RU"/>
          </w:rPr>
          <w:t>статьи 10</w:t>
        </w:r>
      </w:hyperlink>
      <w:r w:rsidRPr="00DA34BC">
        <w:rPr>
          <w:rFonts w:ascii="Tahoma" w:eastAsia="Times New Roman" w:hAnsi="Tahoma" w:cs="Tahoma"/>
          <w:color w:val="3C3C3C"/>
          <w:sz w:val="28"/>
          <w:szCs w:val="28"/>
          <w:lang w:eastAsia="ru-RU"/>
        </w:rPr>
        <w:t> Закона Республики Казахстан от 15 апреля 2013 года № 88-V «О государственных услугах» </w:t>
      </w:r>
      <w:r w:rsidRPr="00DA34BC">
        <w:rPr>
          <w:rFonts w:ascii="Tahoma" w:eastAsia="Times New Roman" w:hAnsi="Tahoma" w:cs="Tahoma"/>
          <w:b/>
          <w:bCs/>
          <w:color w:val="3C3C3C"/>
          <w:sz w:val="28"/>
          <w:szCs w:val="28"/>
          <w:bdr w:val="none" w:sz="0" w:space="0" w:color="auto" w:frame="1"/>
          <w:lang w:eastAsia="ru-RU"/>
        </w:rPr>
        <w:t>ПРИКАЗЫВАЮ:</w:t>
      </w:r>
    </w:p>
    <w:p w:rsidR="00DA34BC" w:rsidRPr="00DA34BC" w:rsidRDefault="00DA34BC" w:rsidP="00DA34BC">
      <w:pPr>
        <w:spacing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Утвердить прилагаемые:</w:t>
      </w:r>
    </w:p>
    <w:p w:rsidR="00DA34BC" w:rsidRPr="00DA34BC" w:rsidRDefault="00DA34BC" w:rsidP="00DA34BC">
      <w:pPr>
        <w:spacing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w:t>
      </w:r>
      <w:r w:rsidRPr="00DA34BC">
        <w:rPr>
          <w:rFonts w:ascii="Tahoma" w:eastAsia="Times New Roman" w:hAnsi="Tahoma" w:cs="Tahoma"/>
          <w:color w:val="3C3C3C"/>
          <w:sz w:val="28"/>
          <w:szCs w:val="28"/>
          <w:lang w:val="x-none" w:eastAsia="ru-RU"/>
        </w:rPr>
        <w:t>стандарт государственной услуги «Выдача справок о наличии личного подсобного хозяйства»</w:t>
      </w:r>
      <w:r w:rsidRPr="00DA34BC">
        <w:rPr>
          <w:rFonts w:ascii="Tahoma" w:eastAsia="Times New Roman" w:hAnsi="Tahoma" w:cs="Tahoma"/>
          <w:color w:val="3C3C3C"/>
          <w:sz w:val="28"/>
          <w:szCs w:val="28"/>
          <w:lang w:eastAsia="ru-RU"/>
        </w:rPr>
        <w:t>;</w:t>
      </w:r>
    </w:p>
    <w:p w:rsidR="00DA34BC" w:rsidRPr="00DA34BC" w:rsidRDefault="00DA34BC" w:rsidP="00DA34BC">
      <w:pPr>
        <w:spacing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x-none" w:eastAsia="ru-RU"/>
        </w:rPr>
        <w:t>2)       стандарт государственной услуги «Признание племенного свидетельства или эквивалентного ему документа, выданного на импортированную племенную продукцию (материал), компетентными органами стран экспортеров, за исключением племенного свидетельства или эквивалентного ему документа, выданного компетентными органами стран экспортеров на импортированную племенную продукцию (материал) крупного рогатого скота»</w:t>
      </w:r>
      <w:r w:rsidRPr="00DA34BC">
        <w:rPr>
          <w:rFonts w:ascii="Tahoma" w:eastAsia="Times New Roman" w:hAnsi="Tahoma" w:cs="Tahoma"/>
          <w:color w:val="3C3C3C"/>
          <w:sz w:val="28"/>
          <w:szCs w:val="28"/>
          <w:lang w:eastAsia="ru-RU"/>
        </w:rPr>
        <w:t>;</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3) стандарт государственной услуги «Субсидирование на развитие племенного животноводства, повышение продуктивности и качества продукции животноводства».</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2. </w:t>
      </w:r>
      <w:r w:rsidRPr="00DA34BC">
        <w:rPr>
          <w:rFonts w:ascii="Tahoma" w:eastAsia="Times New Roman" w:hAnsi="Tahoma" w:cs="Tahoma"/>
          <w:color w:val="3C3C3C"/>
          <w:sz w:val="27"/>
          <w:szCs w:val="27"/>
          <w:lang w:eastAsia="ru-RU"/>
        </w:rPr>
        <w:t>Департаменту производства и переработки животноводческой продукции в установленном законодательством порядке обеспечить:</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1) государственную регистрацию настоящего приказа в Министерстве юстиции Республики Казахстан;</w:t>
      </w:r>
    </w:p>
    <w:p w:rsidR="00DA34BC" w:rsidRPr="00DA34BC" w:rsidRDefault="00DA34BC" w:rsidP="00DA34BC">
      <w:pPr>
        <w:shd w:val="clear" w:color="auto" w:fill="FFFFFF"/>
        <w:spacing w:before="100" w:beforeAutospacing="1" w:after="0" w:line="240" w:lineRule="auto"/>
        <w:ind w:firstLine="709"/>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2</w:t>
      </w:r>
      <w:r w:rsidRPr="00DA34BC">
        <w:rPr>
          <w:rFonts w:ascii="Tahoma" w:eastAsia="Times New Roman" w:hAnsi="Tahoma" w:cs="Tahoma"/>
          <w:color w:val="3C3C3C"/>
          <w:sz w:val="28"/>
          <w:szCs w:val="28"/>
          <w:lang w:val="x-none" w:eastAsia="ru-RU"/>
        </w:rPr>
        <w:t>) </w:t>
      </w:r>
      <w:r w:rsidRPr="00DA34BC">
        <w:rPr>
          <w:rFonts w:ascii="Tahoma" w:eastAsia="Times New Roman" w:hAnsi="Tahoma" w:cs="Tahoma"/>
          <w:color w:val="3C3C3C"/>
          <w:sz w:val="28"/>
          <w:szCs w:val="28"/>
          <w:lang w:val="kk-KZ" w:eastAsia="ru-RU"/>
        </w:rPr>
        <w:t>в </w:t>
      </w:r>
      <w:r w:rsidRPr="00DA34BC">
        <w:rPr>
          <w:rFonts w:ascii="Tahoma" w:eastAsia="Times New Roman" w:hAnsi="Tahoma" w:cs="Tahoma"/>
          <w:color w:val="3C3C3C"/>
          <w:sz w:val="28"/>
          <w:szCs w:val="28"/>
          <w:lang w:val="x-none" w:eastAsia="ru-RU"/>
        </w:rPr>
        <w:t>течение десяти календарных дней после государственной регистрации настоящего приказа </w:t>
      </w:r>
      <w:r w:rsidRPr="00DA34BC">
        <w:rPr>
          <w:rFonts w:ascii="Tahoma" w:eastAsia="Times New Roman" w:hAnsi="Tahoma" w:cs="Tahoma"/>
          <w:color w:val="3C3C3C"/>
          <w:sz w:val="28"/>
          <w:szCs w:val="28"/>
          <w:lang w:val="kk-KZ" w:eastAsia="ru-RU"/>
        </w:rPr>
        <w:t>в Министерстве юстиции Республики Казахстан </w:t>
      </w:r>
      <w:r w:rsidRPr="00DA34BC">
        <w:rPr>
          <w:rFonts w:ascii="Tahoma" w:eastAsia="Times New Roman" w:hAnsi="Tahoma" w:cs="Tahoma"/>
          <w:color w:val="3C3C3C"/>
          <w:sz w:val="28"/>
          <w:szCs w:val="28"/>
          <w:lang w:val="x-none" w:eastAsia="ru-RU"/>
        </w:rPr>
        <w:t>направление его </w:t>
      </w:r>
      <w:r w:rsidRPr="00DA34BC">
        <w:rPr>
          <w:rFonts w:ascii="Tahoma" w:eastAsia="Times New Roman" w:hAnsi="Tahoma" w:cs="Tahoma"/>
          <w:color w:val="3C3C3C"/>
          <w:sz w:val="28"/>
          <w:szCs w:val="28"/>
          <w:lang w:val="kk-KZ" w:eastAsia="ru-RU"/>
        </w:rPr>
        <w:t>копии </w:t>
      </w:r>
      <w:r w:rsidRPr="00DA34BC">
        <w:rPr>
          <w:rFonts w:ascii="Tahoma" w:eastAsia="Times New Roman" w:hAnsi="Tahoma" w:cs="Tahoma"/>
          <w:color w:val="3C3C3C"/>
          <w:sz w:val="28"/>
          <w:szCs w:val="28"/>
          <w:lang w:val="x-none" w:eastAsia="ru-RU"/>
        </w:rPr>
        <w:t>на официальное опубликование в периодических печатных изданиях и в информационно-правовой системе «Әділет»;</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kk-KZ" w:eastAsia="ru-RU"/>
        </w:rPr>
        <w:t>3</w:t>
      </w:r>
      <w:r w:rsidRPr="00DA34BC">
        <w:rPr>
          <w:rFonts w:ascii="Tahoma" w:eastAsia="Times New Roman" w:hAnsi="Tahoma" w:cs="Tahoma"/>
          <w:color w:val="3C3C3C"/>
          <w:sz w:val="28"/>
          <w:szCs w:val="28"/>
          <w:lang w:eastAsia="ru-RU"/>
        </w:rPr>
        <w:t>) </w:t>
      </w:r>
      <w:r w:rsidRPr="00DA34BC">
        <w:rPr>
          <w:rFonts w:ascii="Tahoma" w:eastAsia="Times New Roman" w:hAnsi="Tahoma" w:cs="Tahoma"/>
          <w:color w:val="3C3C3C"/>
          <w:sz w:val="28"/>
          <w:szCs w:val="28"/>
          <w:lang w:val="kk-KZ" w:eastAsia="ru-RU"/>
        </w:rPr>
        <w:t>размеще</w:t>
      </w:r>
      <w:r w:rsidRPr="00DA34BC">
        <w:rPr>
          <w:rFonts w:ascii="Tahoma" w:eastAsia="Times New Roman" w:hAnsi="Tahoma" w:cs="Tahoma"/>
          <w:color w:val="3C3C3C"/>
          <w:sz w:val="28"/>
          <w:szCs w:val="28"/>
          <w:lang w:eastAsia="ru-RU"/>
        </w:rPr>
        <w:t>ние настоящего приказа на интернет-ресурсе Министерства сельского хозяйства Республики Казахстан.</w:t>
      </w:r>
    </w:p>
    <w:p w:rsidR="00DA34BC" w:rsidRPr="00DA34BC" w:rsidRDefault="00DA34BC" w:rsidP="00DA34BC">
      <w:pPr>
        <w:shd w:val="clear" w:color="auto" w:fill="FFFFFF"/>
        <w:spacing w:before="100" w:beforeAutospacing="1" w:after="0" w:line="240" w:lineRule="auto"/>
        <w:ind w:firstLine="709"/>
        <w:jc w:val="both"/>
        <w:textAlignment w:val="baseline"/>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val="x-none" w:eastAsia="ru-RU"/>
        </w:rPr>
        <w:t> 3.      Контроль за исполнением настоящего приказа возложить на курирующего вице-министра сельского хозяйства Республики Казахстан.</w:t>
      </w:r>
    </w:p>
    <w:p w:rsidR="00DA34BC" w:rsidRPr="00DA34BC" w:rsidRDefault="00DA34BC" w:rsidP="00DA34BC">
      <w:pPr>
        <w:spacing w:before="100" w:beforeAutospacing="1" w:after="0" w:line="240" w:lineRule="auto"/>
        <w:ind w:firstLine="709"/>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4.       Настоящий приказ вводится в действие по истечении десяти календарных дней после дня его первого официального опубликования.</w:t>
      </w:r>
    </w:p>
    <w:p w:rsidR="00DA34BC" w:rsidRPr="00DA34BC" w:rsidRDefault="00DA34BC" w:rsidP="00DA34BC">
      <w:pPr>
        <w:spacing w:before="100" w:beforeAutospacing="1" w:after="0" w:line="240" w:lineRule="auto"/>
        <w:ind w:firstLine="720"/>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lastRenderedPageBreak/>
        <w:t>Министр                                                                              А. Мамытбеков</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p w:rsidR="00DA34BC" w:rsidRPr="00DA34BC" w:rsidRDefault="00DA34BC" w:rsidP="00DA34BC">
      <w:pPr>
        <w:spacing w:before="100" w:beforeAutospacing="1" w:after="0" w:line="240" w:lineRule="auto"/>
        <w:ind w:firstLine="708"/>
        <w:jc w:val="both"/>
        <w:rPr>
          <w:rFonts w:ascii="Tahoma" w:eastAsia="Times New Roman" w:hAnsi="Tahoma" w:cs="Tahoma"/>
          <w:color w:val="3C3C3C"/>
          <w:sz w:val="17"/>
          <w:szCs w:val="17"/>
          <w:lang w:eastAsia="ru-RU"/>
        </w:rPr>
      </w:pPr>
      <w:r w:rsidRPr="00DA34BC">
        <w:rPr>
          <w:rFonts w:ascii="Tahoma" w:eastAsia="Times New Roman" w:hAnsi="Tahoma" w:cs="Tahoma"/>
          <w:b/>
          <w:bCs/>
          <w:color w:val="3C3C3C"/>
          <w:sz w:val="28"/>
          <w:szCs w:val="28"/>
          <w:lang w:eastAsia="ru-RU"/>
        </w:rPr>
        <w:t> </w:t>
      </w:r>
    </w:p>
    <w:tbl>
      <w:tblPr>
        <w:tblW w:w="0" w:type="auto"/>
        <w:tblCellMar>
          <w:left w:w="0" w:type="dxa"/>
          <w:right w:w="0" w:type="dxa"/>
        </w:tblCellMar>
        <w:tblLook w:val="04A0" w:firstRow="1" w:lastRow="0" w:firstColumn="1" w:lastColumn="0" w:noHBand="0" w:noVBand="1"/>
      </w:tblPr>
      <w:tblGrid>
        <w:gridCol w:w="4924"/>
        <w:gridCol w:w="4647"/>
      </w:tblGrid>
      <w:tr w:rsidR="00DA34BC" w:rsidRPr="00DA34BC" w:rsidTr="00DA34BC">
        <w:tc>
          <w:tcPr>
            <w:tcW w:w="5070" w:type="dxa"/>
            <w:tcMar>
              <w:top w:w="0" w:type="dxa"/>
              <w:left w:w="108" w:type="dxa"/>
              <w:bottom w:w="0" w:type="dxa"/>
              <w:right w:w="108" w:type="dxa"/>
            </w:tcMar>
            <w:hideMark/>
          </w:tcPr>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«СОГЛАСОВАН»</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Министр </w:t>
            </w:r>
            <w:r w:rsidRPr="00DA34BC">
              <w:rPr>
                <w:rFonts w:ascii="Times New Roman" w:eastAsia="Times New Roman" w:hAnsi="Times New Roman" w:cs="Times New Roman"/>
                <w:sz w:val="27"/>
                <w:szCs w:val="27"/>
                <w:lang w:val="kk-KZ" w:eastAsia="ru-RU"/>
              </w:rPr>
              <w:t>по инвестициям и развитию</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Республики Казахстан</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__________ </w:t>
            </w:r>
            <w:r w:rsidRPr="00DA34BC">
              <w:rPr>
                <w:rFonts w:ascii="Times New Roman" w:eastAsia="Times New Roman" w:hAnsi="Times New Roman" w:cs="Times New Roman"/>
                <w:sz w:val="27"/>
                <w:szCs w:val="27"/>
                <w:lang w:val="kk-KZ" w:eastAsia="ru-RU"/>
              </w:rPr>
              <w:t>А. Исекешев</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     »                  2015 года</w:t>
            </w:r>
          </w:p>
        </w:tc>
        <w:tc>
          <w:tcPr>
            <w:tcW w:w="4783" w:type="dxa"/>
            <w:tcMar>
              <w:top w:w="0" w:type="dxa"/>
              <w:left w:w="108" w:type="dxa"/>
              <w:bottom w:w="0" w:type="dxa"/>
              <w:right w:w="108" w:type="dxa"/>
            </w:tcMar>
            <w:hideMark/>
          </w:tcPr>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«СОГЛАСОВАН»</w:t>
            </w:r>
          </w:p>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Министр национальной экономики</w:t>
            </w:r>
          </w:p>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Республики Казахстан</w:t>
            </w:r>
          </w:p>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___________ Е. Досаев</w:t>
            </w:r>
          </w:p>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    »                 2015 года</w:t>
            </w:r>
          </w:p>
        </w:tc>
      </w:tr>
      <w:tr w:rsidR="00DA34BC" w:rsidRPr="00DA34BC" w:rsidTr="00DA34BC">
        <w:tc>
          <w:tcPr>
            <w:tcW w:w="5070" w:type="dxa"/>
            <w:tcMar>
              <w:top w:w="0" w:type="dxa"/>
              <w:left w:w="108" w:type="dxa"/>
              <w:bottom w:w="0" w:type="dxa"/>
              <w:right w:w="108" w:type="dxa"/>
            </w:tcMar>
            <w:hideMark/>
          </w:tcPr>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 </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 </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 </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«СОГЛАСОВАН»</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Министр финансов</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Республики Казахстан</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__________ Б. Султанов</w:t>
            </w:r>
          </w:p>
          <w:p w:rsidR="00DA34BC" w:rsidRPr="00DA34BC" w:rsidRDefault="00DA34BC" w:rsidP="00DA34BC">
            <w:pPr>
              <w:spacing w:after="0" w:line="240" w:lineRule="auto"/>
              <w:ind w:right="794"/>
              <w:jc w:val="center"/>
              <w:rPr>
                <w:rFonts w:ascii="Times New Roman" w:eastAsia="Times New Roman" w:hAnsi="Times New Roman" w:cs="Times New Roman"/>
                <w:sz w:val="24"/>
                <w:szCs w:val="24"/>
                <w:lang w:eastAsia="ru-RU"/>
              </w:rPr>
            </w:pPr>
            <w:r w:rsidRPr="00DA34BC">
              <w:rPr>
                <w:rFonts w:ascii="Times New Roman" w:eastAsia="Times New Roman" w:hAnsi="Times New Roman" w:cs="Times New Roman"/>
                <w:sz w:val="27"/>
                <w:szCs w:val="27"/>
                <w:lang w:eastAsia="ru-RU"/>
              </w:rPr>
              <w:t>«     »                  2015 года</w:t>
            </w:r>
          </w:p>
        </w:tc>
        <w:tc>
          <w:tcPr>
            <w:tcW w:w="4783" w:type="dxa"/>
            <w:tcMar>
              <w:top w:w="0" w:type="dxa"/>
              <w:left w:w="108" w:type="dxa"/>
              <w:bottom w:w="0" w:type="dxa"/>
              <w:right w:w="108" w:type="dxa"/>
            </w:tcMar>
            <w:hideMark/>
          </w:tcPr>
          <w:p w:rsidR="00DA34BC" w:rsidRPr="00DA34BC" w:rsidRDefault="00DA34BC" w:rsidP="00DA34BC">
            <w:pPr>
              <w:spacing w:before="100" w:beforeAutospacing="1" w:after="100" w:afterAutospacing="1" w:line="190" w:lineRule="atLeast"/>
              <w:ind w:left="317"/>
              <w:jc w:val="center"/>
              <w:rPr>
                <w:rFonts w:ascii="Tahoma" w:eastAsia="Times New Roman" w:hAnsi="Tahoma" w:cs="Tahoma"/>
                <w:sz w:val="17"/>
                <w:szCs w:val="17"/>
                <w:lang w:eastAsia="ru-RU"/>
              </w:rPr>
            </w:pPr>
            <w:r w:rsidRPr="00DA34BC">
              <w:rPr>
                <w:rFonts w:ascii="Tahoma" w:eastAsia="Times New Roman" w:hAnsi="Tahoma" w:cs="Tahoma"/>
                <w:sz w:val="27"/>
                <w:szCs w:val="27"/>
                <w:lang w:eastAsia="ru-RU"/>
              </w:rPr>
              <w:t> </w:t>
            </w:r>
          </w:p>
        </w:tc>
      </w:tr>
    </w:tbl>
    <w:p w:rsidR="00967598" w:rsidRDefault="00967598"/>
    <w:sectPr w:rsidR="00967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C90"/>
    <w:rsid w:val="00012C09"/>
    <w:rsid w:val="00023CD9"/>
    <w:rsid w:val="0002683F"/>
    <w:rsid w:val="00026A3E"/>
    <w:rsid w:val="00081BF0"/>
    <w:rsid w:val="000C032A"/>
    <w:rsid w:val="000C0CD3"/>
    <w:rsid w:val="000E07A5"/>
    <w:rsid w:val="00110C56"/>
    <w:rsid w:val="001410D5"/>
    <w:rsid w:val="001419D4"/>
    <w:rsid w:val="00157F54"/>
    <w:rsid w:val="001F35CD"/>
    <w:rsid w:val="00204CFB"/>
    <w:rsid w:val="00250850"/>
    <w:rsid w:val="00272CB5"/>
    <w:rsid w:val="0029199B"/>
    <w:rsid w:val="002E2BB7"/>
    <w:rsid w:val="00336803"/>
    <w:rsid w:val="00337B6A"/>
    <w:rsid w:val="00343F8F"/>
    <w:rsid w:val="00352211"/>
    <w:rsid w:val="0038458C"/>
    <w:rsid w:val="003952A5"/>
    <w:rsid w:val="003970EE"/>
    <w:rsid w:val="003C76A5"/>
    <w:rsid w:val="003D7225"/>
    <w:rsid w:val="003E381C"/>
    <w:rsid w:val="0040399B"/>
    <w:rsid w:val="00411698"/>
    <w:rsid w:val="00455433"/>
    <w:rsid w:val="00482425"/>
    <w:rsid w:val="004B0BCC"/>
    <w:rsid w:val="004B403E"/>
    <w:rsid w:val="004D464C"/>
    <w:rsid w:val="004F495D"/>
    <w:rsid w:val="004F7ACC"/>
    <w:rsid w:val="00507382"/>
    <w:rsid w:val="005074A1"/>
    <w:rsid w:val="005074DD"/>
    <w:rsid w:val="00532B7C"/>
    <w:rsid w:val="00564A56"/>
    <w:rsid w:val="00566FFA"/>
    <w:rsid w:val="00570A35"/>
    <w:rsid w:val="0059675C"/>
    <w:rsid w:val="005A4705"/>
    <w:rsid w:val="005B1200"/>
    <w:rsid w:val="005B7991"/>
    <w:rsid w:val="005C46EB"/>
    <w:rsid w:val="005D29E3"/>
    <w:rsid w:val="005E26A9"/>
    <w:rsid w:val="005F26FC"/>
    <w:rsid w:val="00620FBA"/>
    <w:rsid w:val="006260EE"/>
    <w:rsid w:val="00627196"/>
    <w:rsid w:val="006364E6"/>
    <w:rsid w:val="006607AF"/>
    <w:rsid w:val="006750F0"/>
    <w:rsid w:val="0068362B"/>
    <w:rsid w:val="00695A71"/>
    <w:rsid w:val="00697BA5"/>
    <w:rsid w:val="006A6399"/>
    <w:rsid w:val="006B073F"/>
    <w:rsid w:val="006C7719"/>
    <w:rsid w:val="006D4DDE"/>
    <w:rsid w:val="006D63B7"/>
    <w:rsid w:val="00741156"/>
    <w:rsid w:val="00745393"/>
    <w:rsid w:val="00746447"/>
    <w:rsid w:val="007702ED"/>
    <w:rsid w:val="00773DD3"/>
    <w:rsid w:val="00791235"/>
    <w:rsid w:val="007B39AF"/>
    <w:rsid w:val="007C5F96"/>
    <w:rsid w:val="007D4564"/>
    <w:rsid w:val="007D64E1"/>
    <w:rsid w:val="007D70F0"/>
    <w:rsid w:val="007D724E"/>
    <w:rsid w:val="007D7EDE"/>
    <w:rsid w:val="007E3B46"/>
    <w:rsid w:val="007E6C06"/>
    <w:rsid w:val="0080183D"/>
    <w:rsid w:val="00824285"/>
    <w:rsid w:val="00831BD9"/>
    <w:rsid w:val="00835E35"/>
    <w:rsid w:val="00844B92"/>
    <w:rsid w:val="008759E3"/>
    <w:rsid w:val="008772CA"/>
    <w:rsid w:val="00886E82"/>
    <w:rsid w:val="008946AE"/>
    <w:rsid w:val="008A0544"/>
    <w:rsid w:val="008A2316"/>
    <w:rsid w:val="008E2B63"/>
    <w:rsid w:val="00921E24"/>
    <w:rsid w:val="00932008"/>
    <w:rsid w:val="00943F6B"/>
    <w:rsid w:val="00952C84"/>
    <w:rsid w:val="00967598"/>
    <w:rsid w:val="009F6450"/>
    <w:rsid w:val="00A00BE7"/>
    <w:rsid w:val="00A05345"/>
    <w:rsid w:val="00A11B4A"/>
    <w:rsid w:val="00A41F26"/>
    <w:rsid w:val="00A45E45"/>
    <w:rsid w:val="00A81B64"/>
    <w:rsid w:val="00A84622"/>
    <w:rsid w:val="00A8772B"/>
    <w:rsid w:val="00A916A5"/>
    <w:rsid w:val="00AD0AF6"/>
    <w:rsid w:val="00AE3D17"/>
    <w:rsid w:val="00B5105B"/>
    <w:rsid w:val="00B60E5D"/>
    <w:rsid w:val="00B63758"/>
    <w:rsid w:val="00B714D6"/>
    <w:rsid w:val="00B7233A"/>
    <w:rsid w:val="00BA35F2"/>
    <w:rsid w:val="00BA5160"/>
    <w:rsid w:val="00BB1B42"/>
    <w:rsid w:val="00BB62B5"/>
    <w:rsid w:val="00BE6469"/>
    <w:rsid w:val="00BF4918"/>
    <w:rsid w:val="00C320F5"/>
    <w:rsid w:val="00C458CE"/>
    <w:rsid w:val="00C734C2"/>
    <w:rsid w:val="00C81C21"/>
    <w:rsid w:val="00C90BFC"/>
    <w:rsid w:val="00CB6803"/>
    <w:rsid w:val="00CC3CC5"/>
    <w:rsid w:val="00CD1C0B"/>
    <w:rsid w:val="00CE1B01"/>
    <w:rsid w:val="00CF19BF"/>
    <w:rsid w:val="00D12230"/>
    <w:rsid w:val="00D25FA0"/>
    <w:rsid w:val="00D265A2"/>
    <w:rsid w:val="00D42A33"/>
    <w:rsid w:val="00D52244"/>
    <w:rsid w:val="00D54126"/>
    <w:rsid w:val="00D603AF"/>
    <w:rsid w:val="00D84E44"/>
    <w:rsid w:val="00D900B7"/>
    <w:rsid w:val="00DA05BC"/>
    <w:rsid w:val="00DA34BC"/>
    <w:rsid w:val="00DB1C37"/>
    <w:rsid w:val="00DC73F4"/>
    <w:rsid w:val="00DE1AFD"/>
    <w:rsid w:val="00E13AFB"/>
    <w:rsid w:val="00E84288"/>
    <w:rsid w:val="00EE17CE"/>
    <w:rsid w:val="00F4013E"/>
    <w:rsid w:val="00F579CF"/>
    <w:rsid w:val="00F8234B"/>
    <w:rsid w:val="00F83C90"/>
    <w:rsid w:val="00F86DEF"/>
    <w:rsid w:val="00F90DE9"/>
    <w:rsid w:val="00FB427D"/>
    <w:rsid w:val="00FC4B47"/>
    <w:rsid w:val="00FD1B4C"/>
    <w:rsid w:val="00FE7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A34BC"/>
    <w:rPr>
      <w:b/>
      <w:bCs/>
    </w:rPr>
  </w:style>
  <w:style w:type="character" w:customStyle="1" w:styleId="apple-converted-space">
    <w:name w:val="apple-converted-space"/>
    <w:basedOn w:val="a0"/>
    <w:rsid w:val="00DA34BC"/>
  </w:style>
  <w:style w:type="paragraph" w:styleId="a4">
    <w:name w:val="List Paragraph"/>
    <w:basedOn w:val="a"/>
    <w:uiPriority w:val="34"/>
    <w:qFormat/>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DA34BC"/>
    <w:rPr>
      <w:i/>
      <w:iCs/>
    </w:rPr>
  </w:style>
  <w:style w:type="character" w:customStyle="1" w:styleId="s0">
    <w:name w:val="s0"/>
    <w:basedOn w:val="a0"/>
    <w:rsid w:val="00DA34BC"/>
  </w:style>
  <w:style w:type="character" w:styleId="a7">
    <w:name w:val="Hyperlink"/>
    <w:basedOn w:val="a0"/>
    <w:uiPriority w:val="99"/>
    <w:semiHidden/>
    <w:unhideWhenUsed/>
    <w:rsid w:val="00DA34BC"/>
    <w:rPr>
      <w:color w:val="0000FF"/>
      <w:u w:val="single"/>
    </w:rPr>
  </w:style>
  <w:style w:type="character" w:styleId="a8">
    <w:name w:val="FollowedHyperlink"/>
    <w:basedOn w:val="a0"/>
    <w:uiPriority w:val="99"/>
    <w:semiHidden/>
    <w:unhideWhenUsed/>
    <w:rsid w:val="00DA34BC"/>
    <w:rPr>
      <w:color w:val="800080"/>
      <w:u w:val="single"/>
    </w:rPr>
  </w:style>
  <w:style w:type="paragraph" w:styleId="a9">
    <w:name w:val="No Spacing"/>
    <w:basedOn w:val="a"/>
    <w:uiPriority w:val="1"/>
    <w:qFormat/>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A34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A34BC"/>
    <w:rPr>
      <w:b/>
      <w:bCs/>
    </w:rPr>
  </w:style>
  <w:style w:type="character" w:customStyle="1" w:styleId="apple-converted-space">
    <w:name w:val="apple-converted-space"/>
    <w:basedOn w:val="a0"/>
    <w:rsid w:val="00DA34BC"/>
  </w:style>
  <w:style w:type="paragraph" w:styleId="a4">
    <w:name w:val="List Paragraph"/>
    <w:basedOn w:val="a"/>
    <w:uiPriority w:val="34"/>
    <w:qFormat/>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DA34BC"/>
    <w:rPr>
      <w:i/>
      <w:iCs/>
    </w:rPr>
  </w:style>
  <w:style w:type="character" w:customStyle="1" w:styleId="s0">
    <w:name w:val="s0"/>
    <w:basedOn w:val="a0"/>
    <w:rsid w:val="00DA34BC"/>
  </w:style>
  <w:style w:type="character" w:styleId="a7">
    <w:name w:val="Hyperlink"/>
    <w:basedOn w:val="a0"/>
    <w:uiPriority w:val="99"/>
    <w:semiHidden/>
    <w:unhideWhenUsed/>
    <w:rsid w:val="00DA34BC"/>
    <w:rPr>
      <w:color w:val="0000FF"/>
      <w:u w:val="single"/>
    </w:rPr>
  </w:style>
  <w:style w:type="character" w:styleId="a8">
    <w:name w:val="FollowedHyperlink"/>
    <w:basedOn w:val="a0"/>
    <w:uiPriority w:val="99"/>
    <w:semiHidden/>
    <w:unhideWhenUsed/>
    <w:rsid w:val="00DA34BC"/>
    <w:rPr>
      <w:color w:val="800080"/>
      <w:u w:val="single"/>
    </w:rPr>
  </w:style>
  <w:style w:type="paragraph" w:styleId="a9">
    <w:name w:val="No Spacing"/>
    <w:basedOn w:val="a"/>
    <w:uiPriority w:val="1"/>
    <w:qFormat/>
    <w:rsid w:val="00DA34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A3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3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0590637.0%20" TargetMode="External"/><Relationship Id="rId3" Type="http://schemas.openxmlformats.org/officeDocument/2006/relationships/settings" Target="settings.xml"/><Relationship Id="rId7" Type="http://schemas.openxmlformats.org/officeDocument/2006/relationships/hyperlink" Target="jl:30590654.0%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dilet.zan.kz/rus/docs/V1400009504" TargetMode="External"/><Relationship Id="rId11" Type="http://schemas.openxmlformats.org/officeDocument/2006/relationships/theme" Target="theme/theme1.xml"/><Relationship Id="rId5" Type="http://schemas.openxmlformats.org/officeDocument/2006/relationships/hyperlink" Target="http://adilet.zan.kz/rus/docs/P140000035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rus/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4834</Words>
  <Characters>27557</Characters>
  <Application>Microsoft Office Word</Application>
  <DocSecurity>0</DocSecurity>
  <Lines>229</Lines>
  <Paragraphs>64</Paragraphs>
  <ScaleCrop>false</ScaleCrop>
  <Company>SPecialiST RePack</Company>
  <LinksUpToDate>false</LinksUpToDate>
  <CharactersWithSpaces>32327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2017-03-27T06:01:00Z</dcterms:created>
  <dcterms:modified xsi:type="dcterms:W3CDTF">2017-03-27T06:01:00Z</dcterms:modified>
</cp:coreProperties>
</file>